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0DBE5" w14:textId="77777777" w:rsidR="003251B4" w:rsidRDefault="00466D7F" w:rsidP="00466D7F">
      <w:pPr>
        <w:bidi/>
        <w:jc w:val="center"/>
        <w:rPr>
          <w:rFonts w:ascii="Arial" w:hAnsi="Arial"/>
          <w:u w:val="single"/>
          <w:rtl/>
        </w:rPr>
      </w:pPr>
      <w:bookmarkStart w:id="0" w:name="_GoBack"/>
      <w:bookmarkEnd w:id="0"/>
      <w:r>
        <w:rPr>
          <w:rFonts w:ascii="Arial" w:hAnsi="Arial" w:hint="cs"/>
          <w:u w:val="single"/>
          <w:rtl/>
        </w:rPr>
        <w:t>اجتماع شهر نوفمبر لمجلس الأمناء</w:t>
      </w:r>
    </w:p>
    <w:p w14:paraId="58A096F8" w14:textId="6273CB4D" w:rsidR="00466D7F" w:rsidRPr="00195A3A" w:rsidRDefault="003251B4" w:rsidP="00466D7F">
      <w:pPr>
        <w:bidi/>
        <w:jc w:val="center"/>
        <w:rPr>
          <w:rFonts w:ascii="Arial" w:hAnsi="Arial"/>
          <w:u w:val="single"/>
          <w:rtl/>
        </w:rPr>
      </w:pPr>
      <w:r>
        <w:rPr>
          <w:rFonts w:ascii="Arial" w:hAnsi="Arial" w:hint="cs"/>
          <w:u w:val="single"/>
          <w:rtl/>
        </w:rPr>
        <w:t xml:space="preserve"> تشكيل لجان مجلس الإدارة بعد التعيينات الأخيرة</w:t>
      </w:r>
    </w:p>
    <w:p w14:paraId="68C37075" w14:textId="2CBE168A" w:rsidR="003251B4" w:rsidRDefault="003251B4">
      <w:pPr>
        <w:rPr>
          <w:rFonts w:ascii="Arial" w:hAnsi="Arial"/>
        </w:rPr>
      </w:pPr>
    </w:p>
    <w:p w14:paraId="13738467" w14:textId="77777777" w:rsidR="003251B4" w:rsidRPr="00195A3A" w:rsidRDefault="003251B4">
      <w:pPr>
        <w:rPr>
          <w:rFonts w:ascii="Arial" w:hAnsi="Arial"/>
        </w:rPr>
      </w:pPr>
    </w:p>
    <w:tbl>
      <w:tblPr>
        <w:bidiVisual/>
        <w:tblW w:w="14444"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9"/>
        <w:gridCol w:w="2852"/>
        <w:gridCol w:w="10313"/>
      </w:tblGrid>
      <w:tr w:rsidR="007F41F3" w:rsidRPr="003251B4" w14:paraId="02343B0A" w14:textId="4B8165B3" w:rsidTr="00460A2F">
        <w:trPr>
          <w:trHeight w:val="252"/>
        </w:trPr>
        <w:tc>
          <w:tcPr>
            <w:tcW w:w="1279" w:type="dxa"/>
            <w:vMerge w:val="restart"/>
            <w:tcBorders>
              <w:top w:val="thinThickLargeGap" w:sz="24" w:space="0" w:color="auto"/>
              <w:bottom w:val="thickThinLargeGap" w:sz="24" w:space="0" w:color="auto"/>
            </w:tcBorders>
            <w:tcMar>
              <w:top w:w="0" w:type="dxa"/>
              <w:left w:w="108" w:type="dxa"/>
              <w:bottom w:w="0" w:type="dxa"/>
              <w:right w:w="108" w:type="dxa"/>
            </w:tcMar>
            <w:vAlign w:val="center"/>
            <w:hideMark/>
          </w:tcPr>
          <w:p w14:paraId="62E8E0CF" w14:textId="56252130" w:rsidR="007F41F3" w:rsidRPr="00421C10" w:rsidRDefault="007F41F3" w:rsidP="00421C10">
            <w:pPr>
              <w:bidi/>
              <w:rPr>
                <w:rFonts w:ascii="Arial Narrow" w:hAnsi="Arial Narrow"/>
                <w:b/>
                <w:bCs/>
                <w:u w:val="single"/>
                <w:rtl/>
              </w:rPr>
            </w:pPr>
            <w:r>
              <w:rPr>
                <w:rFonts w:ascii="Arial Narrow" w:hAnsi="Arial Narrow" w:hint="cs"/>
                <w:b/>
                <w:bCs/>
                <w:shd w:val="clear" w:color="auto" w:fill="FFFFFF"/>
                <w:rtl/>
              </w:rPr>
              <w:t>لجنة المالية والتدقيق والمخاطر</w:t>
            </w:r>
          </w:p>
        </w:tc>
        <w:tc>
          <w:tcPr>
            <w:tcW w:w="2852" w:type="dxa"/>
            <w:tcMar>
              <w:top w:w="0" w:type="dxa"/>
              <w:left w:w="108" w:type="dxa"/>
              <w:bottom w:w="0" w:type="dxa"/>
              <w:right w:w="108" w:type="dxa"/>
            </w:tcMar>
            <w:vAlign w:val="center"/>
            <w:hideMark/>
          </w:tcPr>
          <w:p w14:paraId="1B054F9A" w14:textId="3BD9EB5D" w:rsidR="007F41F3" w:rsidRPr="007F41F3" w:rsidRDefault="007F41F3" w:rsidP="00421C10">
            <w:pPr>
              <w:bidi/>
              <w:rPr>
                <w:rFonts w:ascii="Arial Narrow" w:hAnsi="Arial Narrow"/>
                <w:color w:val="4472C4" w:themeColor="accent1"/>
                <w:rtl/>
              </w:rPr>
            </w:pPr>
            <w:r>
              <w:rPr>
                <w:rFonts w:ascii="Arial Narrow" w:hAnsi="Arial Narrow" w:hint="cs"/>
                <w:color w:val="4472C4" w:themeColor="accent1"/>
                <w:rtl/>
              </w:rPr>
              <w:t>إليزابيث شافر*</w:t>
            </w:r>
          </w:p>
        </w:tc>
        <w:tc>
          <w:tcPr>
            <w:tcW w:w="10313" w:type="dxa"/>
          </w:tcPr>
          <w:p w14:paraId="3E275BEB" w14:textId="37B2CAF6" w:rsidR="007F41F3" w:rsidRPr="00FE1AE7" w:rsidRDefault="00712416">
            <w:pPr>
              <w:bidi/>
              <w:rPr>
                <w:rFonts w:ascii="Arial Narrow" w:hAnsi="Arial Narrow"/>
                <w:color w:val="000000" w:themeColor="text1"/>
                <w:rtl/>
              </w:rPr>
            </w:pPr>
            <w:r>
              <w:rPr>
                <w:rFonts w:ascii="Arial Narrow" w:hAnsi="Arial Narrow" w:hint="cs"/>
                <w:color w:val="000000" w:themeColor="text1"/>
                <w:rtl/>
              </w:rPr>
              <w:t>المدير المالي لمنظمة العفو الدولية بالولايات المتحدة الأمريكية. شغلت سابقًا منصب المدير المالي في مؤسسة المعلمين الجدد (</w:t>
            </w:r>
            <w:r>
              <w:rPr>
                <w:rFonts w:ascii="Arial Narrow" w:hAnsi="Arial Narrow"/>
                <w:color w:val="000000" w:themeColor="text1"/>
              </w:rPr>
              <w:t>TNTP</w:t>
            </w:r>
            <w:r>
              <w:rPr>
                <w:rFonts w:ascii="Arial Narrow" w:hAnsi="Arial Narrow" w:hint="cs"/>
                <w:color w:val="000000" w:themeColor="text1"/>
                <w:rtl/>
              </w:rPr>
              <w:t>) في الفترة من 2017 إلى 2019 وقبل ذلك شغلت منصب الرئيس التنفيذي للعمليات في الصندوق العالمي للمرأة.</w:t>
            </w:r>
          </w:p>
        </w:tc>
      </w:tr>
      <w:tr w:rsidR="007F41F3" w:rsidRPr="003251B4" w14:paraId="0E94174F" w14:textId="77777777" w:rsidTr="00460A2F">
        <w:trPr>
          <w:trHeight w:val="252"/>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7819FE6E" w14:textId="77777777" w:rsidR="007F41F3" w:rsidRPr="003251B4" w:rsidRDefault="007F41F3" w:rsidP="00421C10">
            <w:pPr>
              <w:rPr>
                <w:rFonts w:ascii="Arial Narrow" w:hAnsi="Arial Narrow"/>
                <w:shd w:val="clear" w:color="auto" w:fill="FFFFFF"/>
              </w:rPr>
            </w:pPr>
          </w:p>
        </w:tc>
        <w:tc>
          <w:tcPr>
            <w:tcW w:w="2852" w:type="dxa"/>
            <w:tcMar>
              <w:top w:w="0" w:type="dxa"/>
              <w:left w:w="108" w:type="dxa"/>
              <w:bottom w:w="0" w:type="dxa"/>
              <w:right w:w="108" w:type="dxa"/>
            </w:tcMar>
            <w:vAlign w:val="center"/>
          </w:tcPr>
          <w:p w14:paraId="1842B0A2" w14:textId="2573289D" w:rsidR="007F41F3" w:rsidRPr="003251B4" w:rsidRDefault="007F41F3" w:rsidP="00421C10">
            <w:pPr>
              <w:bidi/>
              <w:rPr>
                <w:rFonts w:ascii="Arial Narrow" w:hAnsi="Arial Narrow"/>
                <w:color w:val="4472C4" w:themeColor="accent1"/>
                <w:rtl/>
              </w:rPr>
            </w:pPr>
            <w:r>
              <w:rPr>
                <w:rFonts w:ascii="Arial Narrow" w:hAnsi="Arial Narrow" w:hint="cs"/>
                <w:color w:val="4472C4" w:themeColor="accent1"/>
                <w:rtl/>
              </w:rPr>
              <w:t>بينس جواناس</w:t>
            </w:r>
          </w:p>
        </w:tc>
        <w:tc>
          <w:tcPr>
            <w:tcW w:w="10313" w:type="dxa"/>
          </w:tcPr>
          <w:p w14:paraId="517EF544" w14:textId="4C092428" w:rsidR="007F41F3" w:rsidRPr="00FE1AE7" w:rsidRDefault="002506C9">
            <w:pPr>
              <w:bidi/>
              <w:rPr>
                <w:rFonts w:ascii="Arial Narrow" w:hAnsi="Arial Narrow"/>
                <w:color w:val="000000" w:themeColor="text1"/>
                <w:rtl/>
              </w:rPr>
            </w:pPr>
            <w:r>
              <w:rPr>
                <w:rFonts w:ascii="Arial Narrow" w:hAnsi="Arial Narrow" w:hint="cs"/>
                <w:color w:val="000000" w:themeColor="text1"/>
                <w:rtl/>
              </w:rPr>
              <w:t>وكيل الأمين العام السابق للأمم المتحدة والمستشار الخاص لأفريقيا. وهي محامية مسماة رسميًا ومدافعة في المحكمة الناميبية العليا. شغلت أيضًا منصب مفوضة للشؤون الاجتماعية بالاتحاد الأفريقي وأمين المظالم في ناميبيا.</w:t>
            </w:r>
          </w:p>
        </w:tc>
      </w:tr>
      <w:tr w:rsidR="007F41F3" w:rsidRPr="00E65E09" w14:paraId="675ABD1C" w14:textId="77777777" w:rsidTr="00460A2F">
        <w:trPr>
          <w:trHeight w:val="252"/>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624EF0DD" w14:textId="77777777" w:rsidR="007F41F3" w:rsidRPr="003251B4" w:rsidRDefault="007F41F3" w:rsidP="00421C10">
            <w:pPr>
              <w:rPr>
                <w:rFonts w:ascii="Arial Narrow" w:hAnsi="Arial Narrow"/>
                <w:shd w:val="clear" w:color="auto" w:fill="FFFFFF"/>
              </w:rPr>
            </w:pPr>
          </w:p>
        </w:tc>
        <w:tc>
          <w:tcPr>
            <w:tcW w:w="2852" w:type="dxa"/>
            <w:tcMar>
              <w:top w:w="0" w:type="dxa"/>
              <w:left w:w="108" w:type="dxa"/>
              <w:bottom w:w="0" w:type="dxa"/>
              <w:right w:w="108" w:type="dxa"/>
            </w:tcMar>
            <w:vAlign w:val="center"/>
          </w:tcPr>
          <w:p w14:paraId="097B2CD9" w14:textId="2D751E45" w:rsidR="007F41F3" w:rsidRPr="007F41F3" w:rsidRDefault="007F41F3" w:rsidP="00421C10">
            <w:pPr>
              <w:bidi/>
              <w:rPr>
                <w:rFonts w:ascii="Arial Narrow" w:hAnsi="Arial Narrow"/>
                <w:rtl/>
              </w:rPr>
            </w:pPr>
            <w:r>
              <w:rPr>
                <w:rFonts w:ascii="Arial Narrow" w:hAnsi="Arial Narrow" w:hint="cs"/>
                <w:rtl/>
              </w:rPr>
              <w:t>جوديث مافون جبيهنتو</w:t>
            </w:r>
          </w:p>
        </w:tc>
        <w:tc>
          <w:tcPr>
            <w:tcW w:w="10313" w:type="dxa"/>
          </w:tcPr>
          <w:p w14:paraId="55743D26" w14:textId="57E2F366" w:rsidR="007F41F3" w:rsidRPr="00E65E09" w:rsidRDefault="00CB5642">
            <w:pPr>
              <w:bidi/>
              <w:rPr>
                <w:rFonts w:ascii="Arial Narrow" w:hAnsi="Arial Narrow"/>
                <w:color w:val="000000" w:themeColor="text1"/>
                <w:rtl/>
              </w:rPr>
            </w:pPr>
            <w:r>
              <w:rPr>
                <w:rFonts w:ascii="Arial Narrow" w:hAnsi="Arial Narrow" w:hint="cs"/>
                <w:color w:val="000000" w:themeColor="text1"/>
                <w:rtl/>
              </w:rPr>
              <w:t xml:space="preserve">المدير المالي لدى </w:t>
            </w:r>
            <w:r>
              <w:rPr>
                <w:rFonts w:ascii="Arial Narrow" w:hAnsi="Arial Narrow"/>
                <w:color w:val="000000" w:themeColor="text1"/>
              </w:rPr>
              <w:t>CBND</w:t>
            </w:r>
            <w:r>
              <w:rPr>
                <w:rFonts w:ascii="Arial Narrow" w:hAnsi="Arial Narrow" w:hint="cs"/>
                <w:color w:val="000000" w:themeColor="text1"/>
                <w:rtl/>
              </w:rPr>
              <w:t xml:space="preserve"> ورئيس جمعية </w:t>
            </w:r>
            <w:r>
              <w:rPr>
                <w:rFonts w:ascii="Arial Narrow" w:hAnsi="Arial Narrow"/>
                <w:color w:val="000000" w:themeColor="text1"/>
              </w:rPr>
              <w:t>Béninoise</w:t>
            </w:r>
            <w:r>
              <w:rPr>
                <w:rFonts w:ascii="Arial Narrow" w:hAnsi="Arial Narrow" w:hint="cs"/>
                <w:color w:val="000000" w:themeColor="text1"/>
                <w:rtl/>
              </w:rPr>
              <w:t xml:space="preserve"> للنهوض بالأسرة (</w:t>
            </w:r>
            <w:r>
              <w:rPr>
                <w:rFonts w:ascii="Arial Narrow" w:hAnsi="Arial Narrow"/>
                <w:color w:val="000000" w:themeColor="text1"/>
              </w:rPr>
              <w:t>ABPF</w:t>
            </w:r>
            <w:r>
              <w:rPr>
                <w:rFonts w:ascii="Arial Narrow" w:hAnsi="Arial Narrow" w:hint="cs"/>
                <w:color w:val="000000" w:themeColor="text1"/>
                <w:rtl/>
              </w:rPr>
              <w:t>)</w:t>
            </w:r>
          </w:p>
        </w:tc>
      </w:tr>
      <w:tr w:rsidR="007F41F3" w:rsidRPr="003251B4" w14:paraId="4C2F3D1A" w14:textId="77777777" w:rsidTr="00460A2F">
        <w:trPr>
          <w:trHeight w:val="252"/>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1F15C100" w14:textId="77777777" w:rsidR="007F41F3" w:rsidRPr="00E65E09" w:rsidRDefault="007F41F3" w:rsidP="00421C10">
            <w:pPr>
              <w:rPr>
                <w:rFonts w:ascii="Arial Narrow" w:hAnsi="Arial Narrow"/>
                <w:shd w:val="clear" w:color="auto" w:fill="FFFFFF"/>
                <w:lang w:val="fr-FR"/>
              </w:rPr>
            </w:pPr>
          </w:p>
        </w:tc>
        <w:tc>
          <w:tcPr>
            <w:tcW w:w="2852" w:type="dxa"/>
            <w:tcMar>
              <w:top w:w="0" w:type="dxa"/>
              <w:left w:w="108" w:type="dxa"/>
              <w:bottom w:w="0" w:type="dxa"/>
              <w:right w:w="108" w:type="dxa"/>
            </w:tcMar>
            <w:vAlign w:val="center"/>
          </w:tcPr>
          <w:p w14:paraId="2099F112" w14:textId="771D9E84" w:rsidR="007F41F3" w:rsidRPr="007F41F3" w:rsidRDefault="007F41F3" w:rsidP="00421C10">
            <w:pPr>
              <w:bidi/>
              <w:rPr>
                <w:rFonts w:ascii="Arial Narrow" w:hAnsi="Arial Narrow"/>
                <w:rtl/>
              </w:rPr>
            </w:pPr>
            <w:r>
              <w:rPr>
                <w:rFonts w:ascii="Arial Narrow" w:hAnsi="Arial Narrow" w:hint="cs"/>
                <w:rtl/>
              </w:rPr>
              <w:t>ميسرة أحمد</w:t>
            </w:r>
          </w:p>
        </w:tc>
        <w:tc>
          <w:tcPr>
            <w:tcW w:w="10313" w:type="dxa"/>
          </w:tcPr>
          <w:p w14:paraId="1C3A76E7" w14:textId="46601E65" w:rsidR="00F63661" w:rsidRPr="00F63661" w:rsidRDefault="00F63661" w:rsidP="00F63661">
            <w:pPr>
              <w:bidi/>
              <w:rPr>
                <w:rFonts w:ascii="Arial Narrow" w:hAnsi="Arial Narrow"/>
                <w:color w:val="000000" w:themeColor="text1"/>
                <w:rtl/>
              </w:rPr>
            </w:pPr>
            <w:r>
              <w:rPr>
                <w:rFonts w:ascii="Arial Narrow" w:hAnsi="Arial Narrow" w:hint="cs"/>
                <w:color w:val="000000" w:themeColor="text1"/>
                <w:rtl/>
              </w:rPr>
              <w:t>أستاذ مشارك ونائب المدير التنفيذي لخزانة إدرار الدخل- جامعة كيبانغسان ماليزيا. وقد شغلت منصب رئيسة جمعية بارك لصحة الأسرة من 2016 إلى 2018 وعضو مجلس اتحاد جمعيات الصحة الإنجابية، ماليزيا من 2017 إلى 2019.</w:t>
            </w:r>
          </w:p>
          <w:p w14:paraId="4CC211BC" w14:textId="77777777" w:rsidR="007F41F3" w:rsidRPr="00FE1AE7" w:rsidRDefault="007F41F3">
            <w:pPr>
              <w:rPr>
                <w:rFonts w:ascii="Arial Narrow" w:hAnsi="Arial Narrow"/>
                <w:color w:val="000000" w:themeColor="text1"/>
                <w:u w:val="single"/>
              </w:rPr>
            </w:pPr>
          </w:p>
        </w:tc>
      </w:tr>
      <w:tr w:rsidR="007F41F3" w:rsidRPr="003251B4" w14:paraId="7FE00758" w14:textId="77777777" w:rsidTr="00460A2F">
        <w:trPr>
          <w:trHeight w:val="252"/>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4B47E630" w14:textId="77777777" w:rsidR="007F41F3" w:rsidRPr="003251B4" w:rsidRDefault="007F41F3" w:rsidP="00421C10">
            <w:pPr>
              <w:rPr>
                <w:rFonts w:ascii="Arial Narrow" w:hAnsi="Arial Narrow"/>
                <w:shd w:val="clear" w:color="auto" w:fill="FFFFFF"/>
              </w:rPr>
            </w:pPr>
          </w:p>
        </w:tc>
        <w:tc>
          <w:tcPr>
            <w:tcW w:w="2852" w:type="dxa"/>
            <w:tcBorders>
              <w:bottom w:val="single" w:sz="4" w:space="0" w:color="auto"/>
            </w:tcBorders>
            <w:tcMar>
              <w:top w:w="0" w:type="dxa"/>
              <w:left w:w="108" w:type="dxa"/>
              <w:bottom w:w="0" w:type="dxa"/>
              <w:right w:w="108" w:type="dxa"/>
            </w:tcMar>
            <w:vAlign w:val="center"/>
          </w:tcPr>
          <w:p w14:paraId="20568DD1" w14:textId="402D0B54" w:rsidR="007F41F3" w:rsidRPr="007F41F3" w:rsidRDefault="007F41F3" w:rsidP="00421C10">
            <w:pPr>
              <w:bidi/>
              <w:rPr>
                <w:rFonts w:ascii="Arial Narrow" w:hAnsi="Arial Narrow"/>
                <w:rtl/>
              </w:rPr>
            </w:pPr>
            <w:r>
              <w:rPr>
                <w:rFonts w:ascii="Arial Narrow" w:hAnsi="Arial Narrow" w:hint="cs"/>
                <w:rtl/>
              </w:rPr>
              <w:t>نيكوليت لونين</w:t>
            </w:r>
          </w:p>
        </w:tc>
        <w:tc>
          <w:tcPr>
            <w:tcW w:w="10313" w:type="dxa"/>
            <w:tcBorders>
              <w:bottom w:val="single" w:sz="4" w:space="0" w:color="auto"/>
            </w:tcBorders>
          </w:tcPr>
          <w:p w14:paraId="338B3E41" w14:textId="009C4580" w:rsidR="007F41F3" w:rsidRPr="00953522" w:rsidRDefault="00813766" w:rsidP="00813766">
            <w:pPr>
              <w:bidi/>
              <w:rPr>
                <w:rFonts w:ascii="Arial Narrow" w:hAnsi="Arial Narrow"/>
                <w:color w:val="000000" w:themeColor="text1"/>
                <w:rtl/>
              </w:rPr>
            </w:pPr>
            <w:r>
              <w:rPr>
                <w:rFonts w:ascii="Arial Narrow" w:hAnsi="Arial Narrow" w:hint="cs"/>
                <w:color w:val="000000" w:themeColor="text1"/>
                <w:rtl/>
              </w:rPr>
              <w:t xml:space="preserve">مؤسس مشارك لتوسكا، مجموعة من محترفي الاستدامة المستقلين. كانت أيضًا المؤسس والرئيس التنفيذي لمجتمع </w:t>
            </w:r>
            <w:r>
              <w:rPr>
                <w:rFonts w:ascii="Arial Narrow" w:hAnsi="Arial Narrow"/>
                <w:color w:val="000000" w:themeColor="text1"/>
              </w:rPr>
              <w:t>VERA</w:t>
            </w:r>
            <w:r>
              <w:rPr>
                <w:rFonts w:ascii="Arial Narrow" w:hAnsi="Arial Narrow" w:hint="cs"/>
                <w:color w:val="000000" w:themeColor="text1"/>
                <w:rtl/>
              </w:rPr>
              <w:t>، (الذي يمكّن رائدات الأعمال من الحصول على تمويل لأعمالهن) ورئيس لجنة التدقيق في روتجرز.</w:t>
            </w:r>
          </w:p>
        </w:tc>
      </w:tr>
      <w:tr w:rsidR="007F41F3" w:rsidRPr="003251B4" w14:paraId="45944270" w14:textId="77777777" w:rsidTr="00460A2F">
        <w:trPr>
          <w:trHeight w:val="252"/>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5086C2F7" w14:textId="77777777" w:rsidR="007F41F3" w:rsidRPr="003251B4" w:rsidRDefault="007F41F3" w:rsidP="00421C10">
            <w:pPr>
              <w:rPr>
                <w:rFonts w:ascii="Arial Narrow" w:hAnsi="Arial Narrow"/>
                <w:shd w:val="clear" w:color="auto" w:fill="FFFFFF"/>
              </w:rPr>
            </w:pPr>
          </w:p>
        </w:tc>
        <w:tc>
          <w:tcPr>
            <w:tcW w:w="2852" w:type="dxa"/>
            <w:tcBorders>
              <w:top w:val="single" w:sz="4" w:space="0" w:color="auto"/>
              <w:bottom w:val="thickThinLargeGap" w:sz="24" w:space="0" w:color="auto"/>
            </w:tcBorders>
            <w:tcMar>
              <w:top w:w="0" w:type="dxa"/>
              <w:left w:w="108" w:type="dxa"/>
              <w:bottom w:w="0" w:type="dxa"/>
              <w:right w:w="108" w:type="dxa"/>
            </w:tcMar>
            <w:vAlign w:val="center"/>
          </w:tcPr>
          <w:p w14:paraId="5CF24B48" w14:textId="546EDB25" w:rsidR="007F41F3" w:rsidRPr="003251B4" w:rsidRDefault="007F41F3" w:rsidP="00421C10">
            <w:pPr>
              <w:bidi/>
              <w:rPr>
                <w:rFonts w:ascii="Arial Narrow" w:hAnsi="Arial Narrow"/>
                <w:color w:val="4472C4" w:themeColor="accent1"/>
                <w:rtl/>
              </w:rPr>
            </w:pPr>
            <w:r>
              <w:rPr>
                <w:rFonts w:ascii="Arial Narrow" w:hAnsi="Arial Narrow" w:hint="cs"/>
                <w:color w:val="538135" w:themeColor="accent6" w:themeShade="BF"/>
                <w:rtl/>
              </w:rPr>
              <w:t>لاكشان سينيفيراتني</w:t>
            </w:r>
          </w:p>
        </w:tc>
        <w:tc>
          <w:tcPr>
            <w:tcW w:w="10313" w:type="dxa"/>
            <w:tcBorders>
              <w:top w:val="single" w:sz="4" w:space="0" w:color="auto"/>
              <w:bottom w:val="thickThinLargeGap" w:sz="24" w:space="0" w:color="auto"/>
              <w:right w:val="thickThinLargeGap" w:sz="24" w:space="0" w:color="auto"/>
            </w:tcBorders>
          </w:tcPr>
          <w:p w14:paraId="563EE2EB" w14:textId="50BEA6BB" w:rsidR="007F41F3" w:rsidRPr="00FE1AE7" w:rsidRDefault="00574705">
            <w:pPr>
              <w:bidi/>
              <w:rPr>
                <w:rFonts w:ascii="Arial Narrow" w:hAnsi="Arial Narrow"/>
                <w:color w:val="000000" w:themeColor="text1"/>
                <w:rtl/>
              </w:rPr>
            </w:pPr>
            <w:r>
              <w:rPr>
                <w:rFonts w:ascii="Arial Narrow" w:hAnsi="Arial Narrow" w:hint="cs"/>
                <w:color w:val="000000" w:themeColor="text1"/>
                <w:rtl/>
              </w:rPr>
              <w:t xml:space="preserve">مؤسس مشارك لمؤسسة "كن أنت التغير" وهو مفكر ومدير شركة </w:t>
            </w:r>
            <w:r>
              <w:rPr>
                <w:rFonts w:ascii="Arial Narrow" w:hAnsi="Arial Narrow"/>
                <w:color w:val="000000" w:themeColor="text1"/>
              </w:rPr>
              <w:t>WUSeneviratne &amp; Co</w:t>
            </w:r>
            <w:r>
              <w:rPr>
                <w:rFonts w:ascii="Arial Narrow" w:hAnsi="Arial Narrow" w:hint="cs"/>
                <w:color w:val="000000" w:themeColor="text1"/>
                <w:rtl/>
              </w:rPr>
              <w:t>، وهي شركة عائلية. شغل منصب مساعد أمين الخزانة بالجمعية العضو بسريلانكا، وسفير الشباب في أشوكا سريلانكا وعضو برلمان الشباب.</w:t>
            </w:r>
          </w:p>
        </w:tc>
      </w:tr>
      <w:tr w:rsidR="00421C10" w:rsidRPr="003251B4" w14:paraId="16DBB2AB" w14:textId="77777777" w:rsidTr="00460A2F">
        <w:trPr>
          <w:trHeight w:val="252"/>
        </w:trPr>
        <w:tc>
          <w:tcPr>
            <w:tcW w:w="1279" w:type="dxa"/>
            <w:tcBorders>
              <w:top w:val="thickThinLargeGap" w:sz="24" w:space="0" w:color="auto"/>
              <w:left w:val="nil"/>
              <w:bottom w:val="thinThickLargeGap" w:sz="24" w:space="0" w:color="auto"/>
              <w:right w:val="nil"/>
            </w:tcBorders>
            <w:tcMar>
              <w:top w:w="0" w:type="dxa"/>
              <w:left w:w="108" w:type="dxa"/>
              <w:bottom w:w="0" w:type="dxa"/>
              <w:right w:w="108" w:type="dxa"/>
            </w:tcMar>
          </w:tcPr>
          <w:p w14:paraId="382793A0" w14:textId="77777777" w:rsidR="00421C10" w:rsidRPr="003251B4" w:rsidRDefault="00421C10">
            <w:pPr>
              <w:rPr>
                <w:rFonts w:ascii="Arial Narrow" w:hAnsi="Arial Narrow"/>
                <w:shd w:val="clear" w:color="auto" w:fill="FFFFFF"/>
              </w:rPr>
            </w:pPr>
          </w:p>
        </w:tc>
        <w:tc>
          <w:tcPr>
            <w:tcW w:w="2852" w:type="dxa"/>
            <w:tcBorders>
              <w:top w:val="thickThinLargeGap" w:sz="24" w:space="0" w:color="auto"/>
              <w:left w:val="nil"/>
              <w:bottom w:val="thinThickLargeGap" w:sz="24" w:space="0" w:color="auto"/>
              <w:right w:val="nil"/>
            </w:tcBorders>
            <w:tcMar>
              <w:top w:w="0" w:type="dxa"/>
              <w:left w:w="108" w:type="dxa"/>
              <w:bottom w:w="0" w:type="dxa"/>
              <w:right w:w="108" w:type="dxa"/>
            </w:tcMar>
          </w:tcPr>
          <w:p w14:paraId="615734E5" w14:textId="77777777" w:rsidR="00421C10" w:rsidRPr="003251B4" w:rsidRDefault="00421C10">
            <w:pPr>
              <w:rPr>
                <w:rFonts w:ascii="Arial Narrow" w:hAnsi="Arial Narrow"/>
                <w:color w:val="538135" w:themeColor="accent6" w:themeShade="BF"/>
              </w:rPr>
            </w:pPr>
          </w:p>
        </w:tc>
        <w:tc>
          <w:tcPr>
            <w:tcW w:w="10313" w:type="dxa"/>
            <w:tcBorders>
              <w:top w:val="thickThinLargeGap" w:sz="24" w:space="0" w:color="auto"/>
              <w:left w:val="nil"/>
              <w:bottom w:val="thinThickLargeGap" w:sz="24" w:space="0" w:color="auto"/>
              <w:right w:val="nil"/>
            </w:tcBorders>
          </w:tcPr>
          <w:p w14:paraId="699511E0" w14:textId="77777777" w:rsidR="00421C10" w:rsidRPr="00FE1AE7" w:rsidRDefault="00421C10">
            <w:pPr>
              <w:rPr>
                <w:rFonts w:ascii="Arial Narrow" w:hAnsi="Arial Narrow"/>
                <w:color w:val="000000" w:themeColor="text1"/>
              </w:rPr>
            </w:pPr>
          </w:p>
        </w:tc>
      </w:tr>
      <w:tr w:rsidR="00460A2F" w:rsidRPr="003251B4" w14:paraId="1F7D227C" w14:textId="06FE22B0" w:rsidTr="00460A2F">
        <w:trPr>
          <w:trHeight w:val="295"/>
        </w:trPr>
        <w:tc>
          <w:tcPr>
            <w:tcW w:w="1279" w:type="dxa"/>
            <w:vMerge w:val="restart"/>
            <w:tcBorders>
              <w:top w:val="thinThickLargeGap" w:sz="24" w:space="0" w:color="auto"/>
            </w:tcBorders>
            <w:tcMar>
              <w:top w:w="0" w:type="dxa"/>
              <w:left w:w="108" w:type="dxa"/>
              <w:bottom w:w="0" w:type="dxa"/>
              <w:right w:w="108" w:type="dxa"/>
            </w:tcMar>
            <w:vAlign w:val="center"/>
          </w:tcPr>
          <w:p w14:paraId="28C991A0" w14:textId="6D897F20" w:rsidR="00460A2F" w:rsidRPr="00421C10" w:rsidRDefault="00460A2F" w:rsidP="00421C10">
            <w:pPr>
              <w:bidi/>
              <w:rPr>
                <w:rFonts w:ascii="Arial Narrow" w:hAnsi="Arial Narrow"/>
                <w:b/>
                <w:bCs/>
                <w:u w:val="single"/>
                <w:rtl/>
              </w:rPr>
            </w:pPr>
            <w:r>
              <w:rPr>
                <w:rFonts w:ascii="Arial Narrow" w:hAnsi="Arial Narrow" w:hint="cs"/>
                <w:b/>
                <w:bCs/>
                <w:shd w:val="clear" w:color="auto" w:fill="FFFFFF"/>
                <w:rtl/>
              </w:rPr>
              <w:t>لجنة العضوية</w:t>
            </w:r>
          </w:p>
          <w:p w14:paraId="57E47A4C" w14:textId="77777777" w:rsidR="00460A2F" w:rsidRPr="003251B4" w:rsidRDefault="00460A2F" w:rsidP="00421C10">
            <w:pPr>
              <w:rPr>
                <w:rFonts w:ascii="Arial Narrow" w:hAnsi="Arial Narrow"/>
                <w:u w:val="single"/>
              </w:rPr>
            </w:pPr>
          </w:p>
        </w:tc>
        <w:tc>
          <w:tcPr>
            <w:tcW w:w="2852" w:type="dxa"/>
            <w:tcBorders>
              <w:top w:val="thinThickLargeGap" w:sz="24" w:space="0" w:color="auto"/>
              <w:bottom w:val="single" w:sz="4" w:space="0" w:color="auto"/>
            </w:tcBorders>
            <w:tcMar>
              <w:top w:w="0" w:type="dxa"/>
              <w:left w:w="108" w:type="dxa"/>
              <w:bottom w:w="0" w:type="dxa"/>
              <w:right w:w="108" w:type="dxa"/>
            </w:tcMar>
            <w:vAlign w:val="center"/>
            <w:hideMark/>
          </w:tcPr>
          <w:p w14:paraId="19E55BAB" w14:textId="40B26D55" w:rsidR="00460A2F" w:rsidRPr="003251B4" w:rsidRDefault="00460A2F" w:rsidP="00421C10">
            <w:pPr>
              <w:bidi/>
              <w:rPr>
                <w:rFonts w:ascii="Arial Narrow" w:hAnsi="Arial Narrow"/>
                <w:color w:val="4472C4" w:themeColor="accent1"/>
                <w:rtl/>
              </w:rPr>
            </w:pPr>
            <w:r>
              <w:rPr>
                <w:rFonts w:ascii="Arial Narrow" w:hAnsi="Arial Narrow" w:hint="cs"/>
                <w:color w:val="4472C4" w:themeColor="accent1"/>
                <w:rtl/>
              </w:rPr>
              <w:t>دنيا ناصر *</w:t>
            </w:r>
          </w:p>
          <w:p w14:paraId="1F1A2B2D" w14:textId="299DA2FA" w:rsidR="00460A2F" w:rsidRPr="003251B4" w:rsidRDefault="00460A2F" w:rsidP="00421C10">
            <w:pPr>
              <w:rPr>
                <w:rFonts w:ascii="Arial Narrow" w:hAnsi="Arial Narrow"/>
                <w:u w:val="single"/>
              </w:rPr>
            </w:pPr>
          </w:p>
        </w:tc>
        <w:tc>
          <w:tcPr>
            <w:tcW w:w="10313" w:type="dxa"/>
            <w:tcBorders>
              <w:top w:val="thinThickLargeGap" w:sz="24" w:space="0" w:color="auto"/>
              <w:bottom w:val="single" w:sz="4" w:space="0" w:color="auto"/>
            </w:tcBorders>
          </w:tcPr>
          <w:p w14:paraId="5E856505" w14:textId="7CFFCE75" w:rsidR="00460A2F" w:rsidRPr="00FE1AE7" w:rsidRDefault="00460A2F">
            <w:pPr>
              <w:bidi/>
              <w:rPr>
                <w:rFonts w:ascii="Arial Narrow" w:hAnsi="Arial Narrow"/>
                <w:color w:val="000000" w:themeColor="text1"/>
                <w:rtl/>
              </w:rPr>
            </w:pPr>
            <w:r>
              <w:rPr>
                <w:rFonts w:ascii="Arial Narrow" w:hAnsi="Arial Narrow" w:hint="cs"/>
                <w:color w:val="000000" w:themeColor="text1"/>
                <w:rtl/>
              </w:rPr>
              <w:t>تشغل منصب مدير أول، المشاركة العامة والسياسات في مركز تنمية المراهقين. وكانت تشغل منصب مديرة مجلس إدارة منطقة نصف الكرة الغربي ومديرة مجلس إدارة الاتحاد الأمريكي لتنظيم الأسرة (</w:t>
            </w:r>
            <w:r>
              <w:rPr>
                <w:rFonts w:ascii="Arial Narrow" w:hAnsi="Arial Narrow"/>
                <w:color w:val="000000" w:themeColor="text1"/>
              </w:rPr>
              <w:t>PPFA</w:t>
            </w:r>
            <w:r>
              <w:rPr>
                <w:rFonts w:ascii="Arial Narrow" w:hAnsi="Arial Narrow" w:hint="cs"/>
                <w:color w:val="000000" w:themeColor="text1"/>
                <w:rtl/>
              </w:rPr>
              <w:t>).</w:t>
            </w:r>
          </w:p>
        </w:tc>
      </w:tr>
      <w:tr w:rsidR="00460A2F" w:rsidRPr="003251B4" w14:paraId="202B1BBE" w14:textId="77777777" w:rsidTr="00460A2F">
        <w:trPr>
          <w:trHeight w:val="295"/>
        </w:trPr>
        <w:tc>
          <w:tcPr>
            <w:tcW w:w="1279" w:type="dxa"/>
            <w:vMerge/>
            <w:tcMar>
              <w:top w:w="0" w:type="dxa"/>
              <w:left w:w="108" w:type="dxa"/>
              <w:bottom w:w="0" w:type="dxa"/>
              <w:right w:w="108" w:type="dxa"/>
            </w:tcMar>
            <w:vAlign w:val="center"/>
          </w:tcPr>
          <w:p w14:paraId="4A191381" w14:textId="77777777" w:rsidR="00460A2F" w:rsidRPr="003251B4" w:rsidRDefault="00460A2F" w:rsidP="00421C10">
            <w:pPr>
              <w:rPr>
                <w:rFonts w:ascii="Arial Narrow" w:hAnsi="Arial Narrow"/>
                <w:shd w:val="clear" w:color="auto" w:fill="FFFFFF"/>
              </w:rPr>
            </w:pPr>
          </w:p>
        </w:tc>
        <w:tc>
          <w:tcPr>
            <w:tcW w:w="2852" w:type="dxa"/>
            <w:tcBorders>
              <w:top w:val="single" w:sz="4" w:space="0" w:color="auto"/>
            </w:tcBorders>
            <w:tcMar>
              <w:top w:w="0" w:type="dxa"/>
              <w:left w:w="108" w:type="dxa"/>
              <w:bottom w:w="0" w:type="dxa"/>
              <w:right w:w="108" w:type="dxa"/>
            </w:tcMar>
            <w:vAlign w:val="center"/>
          </w:tcPr>
          <w:p w14:paraId="3F0E230A" w14:textId="08C72BB6" w:rsidR="00460A2F" w:rsidRPr="003251B4" w:rsidRDefault="00460A2F" w:rsidP="00421C10">
            <w:pPr>
              <w:bidi/>
              <w:rPr>
                <w:rFonts w:ascii="Arial Narrow" w:hAnsi="Arial Narrow"/>
                <w:color w:val="4472C4" w:themeColor="accent1"/>
                <w:rtl/>
              </w:rPr>
            </w:pPr>
            <w:r>
              <w:rPr>
                <w:rFonts w:ascii="Arial Narrow" w:hAnsi="Arial Narrow" w:hint="cs"/>
                <w:color w:val="4472C4" w:themeColor="accent1"/>
                <w:rtl/>
              </w:rPr>
              <w:t>يولوكبيك باترجاليف</w:t>
            </w:r>
          </w:p>
        </w:tc>
        <w:tc>
          <w:tcPr>
            <w:tcW w:w="10313" w:type="dxa"/>
            <w:tcBorders>
              <w:top w:val="single" w:sz="4" w:space="0" w:color="auto"/>
            </w:tcBorders>
          </w:tcPr>
          <w:p w14:paraId="1C63150C" w14:textId="13B6798C" w:rsidR="00460A2F" w:rsidRPr="00FE1AE7" w:rsidRDefault="00460A2F">
            <w:pPr>
              <w:bidi/>
              <w:rPr>
                <w:rFonts w:ascii="Arial Narrow" w:hAnsi="Arial Narrow"/>
                <w:color w:val="000000" w:themeColor="text1"/>
                <w:rtl/>
              </w:rPr>
            </w:pPr>
            <w:r>
              <w:rPr>
                <w:rFonts w:ascii="Arial Narrow" w:hAnsi="Arial Narrow" w:hint="cs"/>
                <w:color w:val="000000" w:themeColor="text1"/>
                <w:rtl/>
              </w:rPr>
              <w:t xml:space="preserve">مدرب وطني لدى إحدى الجمعيات الأعضاء منذ عام 2015، ورئيس اللجنة الوطنية للشباب بتحالف الصحة الإنجابية في قيرغيزستان. يدرس علم النفس وهو عضو في اللجنة التوجيهية </w:t>
            </w:r>
            <w:r>
              <w:rPr>
                <w:rFonts w:ascii="Arial Narrow" w:hAnsi="Arial Narrow"/>
                <w:color w:val="000000" w:themeColor="text1"/>
              </w:rPr>
              <w:t>Y SAFE</w:t>
            </w:r>
            <w:r>
              <w:rPr>
                <w:rFonts w:ascii="Arial Narrow" w:hAnsi="Arial Narrow" w:hint="cs"/>
                <w:color w:val="000000" w:themeColor="text1"/>
                <w:rtl/>
              </w:rPr>
              <w:t xml:space="preserve"> ونقطة اتصال الشباب لدى </w:t>
            </w:r>
            <w:r>
              <w:rPr>
                <w:rFonts w:ascii="Arial Narrow" w:hAnsi="Arial Narrow"/>
                <w:color w:val="000000" w:themeColor="text1"/>
              </w:rPr>
              <w:t>FP2020</w:t>
            </w:r>
            <w:r>
              <w:rPr>
                <w:rFonts w:ascii="Arial Narrow" w:hAnsi="Arial Narrow" w:hint="cs"/>
                <w:color w:val="000000" w:themeColor="text1"/>
                <w:rtl/>
              </w:rPr>
              <w:t xml:space="preserve"> لجمهورية قيرغيزستان.</w:t>
            </w:r>
          </w:p>
        </w:tc>
      </w:tr>
      <w:tr w:rsidR="00460A2F" w:rsidRPr="003251B4" w14:paraId="10C70252" w14:textId="77777777" w:rsidTr="00460A2F">
        <w:trPr>
          <w:trHeight w:val="295"/>
        </w:trPr>
        <w:tc>
          <w:tcPr>
            <w:tcW w:w="1279" w:type="dxa"/>
            <w:vMerge/>
            <w:tcMar>
              <w:top w:w="0" w:type="dxa"/>
              <w:left w:w="108" w:type="dxa"/>
              <w:bottom w:w="0" w:type="dxa"/>
              <w:right w:w="108" w:type="dxa"/>
            </w:tcMar>
            <w:vAlign w:val="center"/>
          </w:tcPr>
          <w:p w14:paraId="30D40C36" w14:textId="77777777" w:rsidR="00460A2F" w:rsidRPr="003251B4" w:rsidRDefault="00460A2F" w:rsidP="00421C10">
            <w:pPr>
              <w:rPr>
                <w:rFonts w:ascii="Arial Narrow" w:hAnsi="Arial Narrow"/>
                <w:shd w:val="clear" w:color="auto" w:fill="FFFFFF"/>
              </w:rPr>
            </w:pPr>
          </w:p>
        </w:tc>
        <w:tc>
          <w:tcPr>
            <w:tcW w:w="2852" w:type="dxa"/>
            <w:tcMar>
              <w:top w:w="0" w:type="dxa"/>
              <w:left w:w="108" w:type="dxa"/>
              <w:bottom w:w="0" w:type="dxa"/>
              <w:right w:w="108" w:type="dxa"/>
            </w:tcMar>
            <w:vAlign w:val="center"/>
          </w:tcPr>
          <w:p w14:paraId="51E53255" w14:textId="6C7BBA60" w:rsidR="00460A2F" w:rsidRPr="00421C10" w:rsidRDefault="00460A2F" w:rsidP="00421C10">
            <w:pPr>
              <w:bidi/>
              <w:rPr>
                <w:rFonts w:ascii="Arial Narrow" w:hAnsi="Arial Narrow"/>
                <w:color w:val="538135" w:themeColor="accent6" w:themeShade="BF"/>
                <w:rtl/>
              </w:rPr>
            </w:pPr>
            <w:r>
              <w:rPr>
                <w:rFonts w:ascii="Arial Narrow" w:hAnsi="Arial Narrow" w:hint="cs"/>
                <w:color w:val="538135" w:themeColor="accent6" w:themeShade="BF"/>
                <w:rtl/>
              </w:rPr>
              <w:t>أمادو باه</w:t>
            </w:r>
          </w:p>
        </w:tc>
        <w:tc>
          <w:tcPr>
            <w:tcW w:w="10313" w:type="dxa"/>
          </w:tcPr>
          <w:p w14:paraId="60C8C1FD" w14:textId="3F47D37B" w:rsidR="00460A2F" w:rsidRPr="00FE1AE7" w:rsidRDefault="00460A2F">
            <w:pPr>
              <w:bidi/>
              <w:rPr>
                <w:rFonts w:ascii="Arial Narrow" w:hAnsi="Arial Narrow"/>
                <w:color w:val="000000" w:themeColor="text1"/>
                <w:rtl/>
              </w:rPr>
            </w:pPr>
            <w:r>
              <w:rPr>
                <w:rFonts w:ascii="Arial Narrow" w:hAnsi="Arial Narrow" w:hint="cs"/>
                <w:color w:val="000000" w:themeColor="text1"/>
                <w:rtl/>
              </w:rPr>
              <w:t>يشغل منصب رئيس قسم الشراكات في وزارة التخطيط والتنمية الاقتصادية الغينية. بدأ حياته المهنية في مجال توعية الشباب وهو حاليًا رئيس الرابطة النيجيرية لرفاه الأسرة (</w:t>
            </w:r>
            <w:r>
              <w:rPr>
                <w:rFonts w:ascii="Arial Narrow" w:hAnsi="Arial Narrow"/>
                <w:color w:val="000000" w:themeColor="text1"/>
              </w:rPr>
              <w:t>ANBEF</w:t>
            </w:r>
            <w:r>
              <w:rPr>
                <w:rFonts w:ascii="Arial Narrow" w:hAnsi="Arial Narrow" w:hint="cs"/>
                <w:color w:val="000000" w:themeColor="text1"/>
                <w:rtl/>
              </w:rPr>
              <w:t>).</w:t>
            </w:r>
          </w:p>
        </w:tc>
      </w:tr>
      <w:tr w:rsidR="00460A2F" w:rsidRPr="003251B4" w14:paraId="6897F0C1" w14:textId="77777777" w:rsidTr="00460A2F">
        <w:trPr>
          <w:trHeight w:val="295"/>
        </w:trPr>
        <w:tc>
          <w:tcPr>
            <w:tcW w:w="1279" w:type="dxa"/>
            <w:vMerge/>
            <w:tcMar>
              <w:top w:w="0" w:type="dxa"/>
              <w:left w:w="108" w:type="dxa"/>
              <w:bottom w:w="0" w:type="dxa"/>
              <w:right w:w="108" w:type="dxa"/>
            </w:tcMar>
            <w:vAlign w:val="center"/>
          </w:tcPr>
          <w:p w14:paraId="3DB0BD7C" w14:textId="77777777" w:rsidR="00460A2F" w:rsidRPr="003251B4" w:rsidRDefault="00460A2F" w:rsidP="00421C10">
            <w:pPr>
              <w:rPr>
                <w:rFonts w:ascii="Arial Narrow" w:hAnsi="Arial Narrow"/>
                <w:shd w:val="clear" w:color="auto" w:fill="FFFFFF"/>
              </w:rPr>
            </w:pPr>
          </w:p>
        </w:tc>
        <w:tc>
          <w:tcPr>
            <w:tcW w:w="2852" w:type="dxa"/>
            <w:tcMar>
              <w:top w:w="0" w:type="dxa"/>
              <w:left w:w="108" w:type="dxa"/>
              <w:bottom w:w="0" w:type="dxa"/>
              <w:right w:w="108" w:type="dxa"/>
            </w:tcMar>
            <w:vAlign w:val="center"/>
          </w:tcPr>
          <w:p w14:paraId="406212A4" w14:textId="61A9EFD5" w:rsidR="00460A2F" w:rsidRPr="00421C10" w:rsidRDefault="00460A2F" w:rsidP="00421C10">
            <w:pPr>
              <w:bidi/>
              <w:rPr>
                <w:rFonts w:ascii="Arial Narrow" w:hAnsi="Arial Narrow"/>
                <w:color w:val="538135" w:themeColor="accent6" w:themeShade="BF"/>
                <w:rtl/>
              </w:rPr>
            </w:pPr>
            <w:r>
              <w:rPr>
                <w:rFonts w:ascii="Arial Narrow" w:hAnsi="Arial Narrow" w:hint="cs"/>
                <w:color w:val="538135" w:themeColor="accent6" w:themeShade="BF"/>
                <w:rtl/>
              </w:rPr>
              <w:t>جوسي ديليسيا دوكيري</w:t>
            </w:r>
          </w:p>
        </w:tc>
        <w:tc>
          <w:tcPr>
            <w:tcW w:w="10313" w:type="dxa"/>
          </w:tcPr>
          <w:p w14:paraId="0D71FA31" w14:textId="6C51FC3C" w:rsidR="00460A2F" w:rsidRPr="00FE1AE7" w:rsidRDefault="00460A2F">
            <w:pPr>
              <w:bidi/>
              <w:rPr>
                <w:rFonts w:ascii="Arial Narrow" w:hAnsi="Arial Narrow"/>
                <w:color w:val="000000" w:themeColor="text1"/>
                <w:rtl/>
              </w:rPr>
            </w:pPr>
            <w:r>
              <w:rPr>
                <w:rFonts w:ascii="Arial Narrow" w:hAnsi="Arial Narrow" w:hint="cs"/>
                <w:color w:val="000000" w:themeColor="text1"/>
                <w:rtl/>
              </w:rPr>
              <w:t>تدرس علم النفس في جامعة لوميير في بوجومبورا وهي ممثلة وطنية للشباب في الرابطة البوروندية لرعاية الأسرة (</w:t>
            </w:r>
            <w:r>
              <w:rPr>
                <w:rFonts w:ascii="Arial Narrow" w:hAnsi="Arial Narrow"/>
                <w:color w:val="000000" w:themeColor="text1"/>
              </w:rPr>
              <w:t>ABUBEF</w:t>
            </w:r>
            <w:r>
              <w:rPr>
                <w:rFonts w:ascii="Arial Narrow" w:hAnsi="Arial Narrow" w:hint="cs"/>
                <w:color w:val="000000" w:themeColor="text1"/>
                <w:rtl/>
              </w:rPr>
              <w:t>) بمنطقة إفريقيا لدى الاتحاد.</w:t>
            </w:r>
          </w:p>
        </w:tc>
      </w:tr>
      <w:tr w:rsidR="00460A2F" w:rsidRPr="003251B4" w14:paraId="4E12429A" w14:textId="77777777" w:rsidTr="00460A2F">
        <w:trPr>
          <w:trHeight w:val="295"/>
        </w:trPr>
        <w:tc>
          <w:tcPr>
            <w:tcW w:w="1279" w:type="dxa"/>
            <w:vMerge/>
            <w:tcMar>
              <w:top w:w="0" w:type="dxa"/>
              <w:left w:w="108" w:type="dxa"/>
              <w:bottom w:w="0" w:type="dxa"/>
              <w:right w:w="108" w:type="dxa"/>
            </w:tcMar>
            <w:vAlign w:val="center"/>
          </w:tcPr>
          <w:p w14:paraId="27FC1CD8" w14:textId="77777777" w:rsidR="00460A2F" w:rsidRPr="003251B4" w:rsidRDefault="00460A2F" w:rsidP="00421C10">
            <w:pPr>
              <w:rPr>
                <w:rFonts w:ascii="Arial Narrow" w:hAnsi="Arial Narrow"/>
                <w:shd w:val="clear" w:color="auto" w:fill="FFFFFF"/>
              </w:rPr>
            </w:pPr>
          </w:p>
        </w:tc>
        <w:tc>
          <w:tcPr>
            <w:tcW w:w="2852" w:type="dxa"/>
            <w:tcMar>
              <w:top w:w="0" w:type="dxa"/>
              <w:left w:w="108" w:type="dxa"/>
              <w:bottom w:w="0" w:type="dxa"/>
              <w:right w:w="108" w:type="dxa"/>
            </w:tcMar>
            <w:vAlign w:val="center"/>
          </w:tcPr>
          <w:p w14:paraId="0DEB4032" w14:textId="4F629B11" w:rsidR="00460A2F" w:rsidRPr="00421C10" w:rsidRDefault="00460A2F" w:rsidP="00421C10">
            <w:pPr>
              <w:bidi/>
              <w:rPr>
                <w:rFonts w:ascii="Arial Narrow" w:hAnsi="Arial Narrow"/>
                <w:color w:val="538135" w:themeColor="accent6" w:themeShade="BF"/>
                <w:rtl/>
              </w:rPr>
            </w:pPr>
            <w:r>
              <w:rPr>
                <w:rFonts w:ascii="Arial Narrow" w:hAnsi="Arial Narrow" w:hint="cs"/>
                <w:color w:val="538135" w:themeColor="accent6" w:themeShade="BF"/>
                <w:rtl/>
              </w:rPr>
              <w:t>آن هندريكس جينكينز</w:t>
            </w:r>
          </w:p>
        </w:tc>
        <w:tc>
          <w:tcPr>
            <w:tcW w:w="10313" w:type="dxa"/>
          </w:tcPr>
          <w:p w14:paraId="150A7AB6" w14:textId="4723475E" w:rsidR="00460A2F" w:rsidRPr="00FE1AE7" w:rsidRDefault="00460A2F">
            <w:pPr>
              <w:bidi/>
              <w:rPr>
                <w:rFonts w:ascii="Arial Narrow" w:hAnsi="Arial Narrow"/>
                <w:color w:val="000000" w:themeColor="text1"/>
                <w:rtl/>
              </w:rPr>
            </w:pPr>
            <w:r>
              <w:rPr>
                <w:rFonts w:ascii="Arial Narrow" w:hAnsi="Arial Narrow" w:hint="cs"/>
                <w:color w:val="000000" w:themeColor="text1"/>
                <w:rtl/>
              </w:rPr>
              <w:t xml:space="preserve">تشغل منصب كبير المستشارين بحركة التنمية التي يقودها المجتمع المحلي وكان سابقًا المدير العالمي لتنمية القدرات في </w:t>
            </w:r>
            <w:r>
              <w:rPr>
                <w:rFonts w:ascii="Arial Narrow" w:hAnsi="Arial Narrow"/>
                <w:color w:val="000000" w:themeColor="text1"/>
              </w:rPr>
              <w:t>PACT</w:t>
            </w:r>
            <w:r>
              <w:rPr>
                <w:rFonts w:ascii="Arial Narrow" w:hAnsi="Arial Narrow" w:hint="cs"/>
                <w:color w:val="000000" w:themeColor="text1"/>
                <w:rtl/>
              </w:rPr>
              <w:t>. عملت كمدربة ومصممة برامج ومؤلفة في مجالات شراكة صحة الأم والوليد والطفل وفيروس نقص المناعة البشرية وغيرها.</w:t>
            </w:r>
          </w:p>
        </w:tc>
      </w:tr>
      <w:tr w:rsidR="00460A2F" w:rsidRPr="003251B4" w14:paraId="1D493984" w14:textId="77777777" w:rsidTr="00460A2F">
        <w:trPr>
          <w:trHeight w:val="295"/>
        </w:trPr>
        <w:tc>
          <w:tcPr>
            <w:tcW w:w="1279" w:type="dxa"/>
            <w:vMerge/>
            <w:tcMar>
              <w:top w:w="0" w:type="dxa"/>
              <w:left w:w="108" w:type="dxa"/>
              <w:bottom w:w="0" w:type="dxa"/>
              <w:right w:w="108" w:type="dxa"/>
            </w:tcMar>
            <w:vAlign w:val="center"/>
          </w:tcPr>
          <w:p w14:paraId="2D91E769" w14:textId="77777777" w:rsidR="00460A2F" w:rsidRPr="003251B4" w:rsidRDefault="00460A2F" w:rsidP="00421C10">
            <w:pPr>
              <w:rPr>
                <w:rFonts w:ascii="Arial Narrow" w:hAnsi="Arial Narrow"/>
                <w:shd w:val="clear" w:color="auto" w:fill="FFFFFF"/>
              </w:rPr>
            </w:pPr>
          </w:p>
        </w:tc>
        <w:tc>
          <w:tcPr>
            <w:tcW w:w="2852" w:type="dxa"/>
            <w:tcBorders>
              <w:bottom w:val="single" w:sz="4" w:space="0" w:color="auto"/>
            </w:tcBorders>
            <w:tcMar>
              <w:top w:w="0" w:type="dxa"/>
              <w:left w:w="108" w:type="dxa"/>
              <w:bottom w:w="0" w:type="dxa"/>
              <w:right w:w="108" w:type="dxa"/>
            </w:tcMar>
            <w:vAlign w:val="center"/>
          </w:tcPr>
          <w:p w14:paraId="51677C56" w14:textId="14E3A91B" w:rsidR="00460A2F" w:rsidRPr="00421C10" w:rsidRDefault="00460A2F" w:rsidP="00421C10">
            <w:pPr>
              <w:bidi/>
              <w:rPr>
                <w:rFonts w:ascii="Arial Narrow" w:hAnsi="Arial Narrow"/>
                <w:color w:val="538135" w:themeColor="accent6" w:themeShade="BF"/>
                <w:rtl/>
              </w:rPr>
            </w:pPr>
            <w:r>
              <w:rPr>
                <w:rFonts w:ascii="Arial Narrow" w:hAnsi="Arial Narrow" w:hint="cs"/>
                <w:color w:val="538135" w:themeColor="accent6" w:themeShade="BF"/>
                <w:rtl/>
              </w:rPr>
              <w:t>فينود كابور</w:t>
            </w:r>
          </w:p>
        </w:tc>
        <w:tc>
          <w:tcPr>
            <w:tcW w:w="10313" w:type="dxa"/>
            <w:tcBorders>
              <w:bottom w:val="single" w:sz="4" w:space="0" w:color="auto"/>
            </w:tcBorders>
          </w:tcPr>
          <w:p w14:paraId="0A19DD3E" w14:textId="7E4701E1" w:rsidR="00460A2F" w:rsidRPr="00FE1AE7" w:rsidRDefault="00460A2F">
            <w:pPr>
              <w:bidi/>
              <w:rPr>
                <w:rFonts w:ascii="Arial Narrow" w:hAnsi="Arial Narrow"/>
                <w:color w:val="000000" w:themeColor="text1"/>
                <w:rtl/>
              </w:rPr>
            </w:pPr>
            <w:r>
              <w:rPr>
                <w:rFonts w:ascii="Arial Narrow" w:hAnsi="Arial Narrow" w:hint="cs"/>
                <w:color w:val="000000" w:themeColor="text1"/>
                <w:rtl/>
              </w:rPr>
              <w:t>شريك في شركة كابور برازر رولز فلور ميلز، وشغل منصب رئيس اتحاد رولز فلور ميلز في الهند. رئيس فرع بانتشكولا. كان سابقًا عضوًا في لجنة التدقيق ولجنة الاعتماد في اتحاد تنظيم الأسرة بالهند.</w:t>
            </w:r>
          </w:p>
        </w:tc>
      </w:tr>
      <w:tr w:rsidR="00460A2F" w:rsidRPr="003251B4" w14:paraId="6949ED98" w14:textId="77777777" w:rsidTr="00460A2F">
        <w:trPr>
          <w:trHeight w:val="295"/>
        </w:trPr>
        <w:tc>
          <w:tcPr>
            <w:tcW w:w="1279" w:type="dxa"/>
            <w:vMerge/>
            <w:tcBorders>
              <w:bottom w:val="thickThinLargeGap" w:sz="24" w:space="0" w:color="auto"/>
            </w:tcBorders>
            <w:tcMar>
              <w:top w:w="0" w:type="dxa"/>
              <w:left w:w="108" w:type="dxa"/>
              <w:bottom w:w="0" w:type="dxa"/>
              <w:right w:w="108" w:type="dxa"/>
            </w:tcMar>
            <w:vAlign w:val="center"/>
          </w:tcPr>
          <w:p w14:paraId="0233D9A9" w14:textId="77777777" w:rsidR="00460A2F" w:rsidRPr="003251B4" w:rsidRDefault="00460A2F" w:rsidP="00421C10">
            <w:pPr>
              <w:rPr>
                <w:rFonts w:ascii="Arial Narrow" w:hAnsi="Arial Narrow"/>
                <w:shd w:val="clear" w:color="auto" w:fill="FFFFFF"/>
              </w:rPr>
            </w:pPr>
          </w:p>
        </w:tc>
        <w:tc>
          <w:tcPr>
            <w:tcW w:w="2852" w:type="dxa"/>
            <w:tcBorders>
              <w:top w:val="single" w:sz="4" w:space="0" w:color="auto"/>
              <w:bottom w:val="thickThinLargeGap" w:sz="24" w:space="0" w:color="auto"/>
            </w:tcBorders>
            <w:tcMar>
              <w:top w:w="0" w:type="dxa"/>
              <w:left w:w="108" w:type="dxa"/>
              <w:bottom w:w="0" w:type="dxa"/>
              <w:right w:w="108" w:type="dxa"/>
            </w:tcMar>
            <w:vAlign w:val="center"/>
          </w:tcPr>
          <w:p w14:paraId="1A31E3AA" w14:textId="1F82075F" w:rsidR="00460A2F" w:rsidRPr="003251B4" w:rsidRDefault="00460A2F" w:rsidP="00421C10">
            <w:pPr>
              <w:bidi/>
              <w:rPr>
                <w:rFonts w:ascii="Arial Narrow" w:hAnsi="Arial Narrow"/>
                <w:color w:val="538135" w:themeColor="accent6" w:themeShade="BF"/>
                <w:rtl/>
              </w:rPr>
            </w:pPr>
            <w:r>
              <w:rPr>
                <w:rFonts w:ascii="Arial Narrow" w:hAnsi="Arial Narrow" w:hint="cs"/>
                <w:color w:val="538135" w:themeColor="accent6" w:themeShade="BF"/>
                <w:rtl/>
              </w:rPr>
              <w:t>مي مينت</w:t>
            </w:r>
          </w:p>
        </w:tc>
        <w:tc>
          <w:tcPr>
            <w:tcW w:w="10313" w:type="dxa"/>
            <w:tcBorders>
              <w:top w:val="single" w:sz="4" w:space="0" w:color="auto"/>
              <w:bottom w:val="thickThinLargeGap" w:sz="24" w:space="0" w:color="auto"/>
            </w:tcBorders>
          </w:tcPr>
          <w:p w14:paraId="06F7BE3D" w14:textId="763AD116" w:rsidR="00460A2F" w:rsidRPr="00FE1AE7" w:rsidRDefault="00F63661" w:rsidP="00F63661">
            <w:pPr>
              <w:bidi/>
              <w:jc w:val="both"/>
              <w:rPr>
                <w:rFonts w:ascii="Arial Narrow" w:hAnsi="Arial Narrow"/>
                <w:color w:val="000000" w:themeColor="text1"/>
                <w:rtl/>
              </w:rPr>
            </w:pPr>
            <w:r>
              <w:rPr>
                <w:rFonts w:ascii="Arial Narrow" w:hAnsi="Arial Narrow" w:hint="cs"/>
                <w:color w:val="000000" w:themeColor="text1"/>
                <w:rtl/>
              </w:rPr>
              <w:t>مي مينت حاصلة على درجة البكالوريوس من جامعة يانغون. من بين أدوارها السابقة عملها متطوعة شابة في جمعية رعاية الأم والطفل في ميانمار (شريك تعاوني لدى الاتحاد)، ومتطوعة في جمعية الشباب والأحلام، وعضو اللجنة التنفيذية للعلاقات والشؤون الخارجية في شبكة الطلاب المسلمين بجامعة ميانمار وعضو في شبكة يانغون للشباب.</w:t>
            </w:r>
          </w:p>
        </w:tc>
      </w:tr>
    </w:tbl>
    <w:p w14:paraId="101A343C" w14:textId="7501964D" w:rsidR="00460A2F" w:rsidRDefault="00460A2F"/>
    <w:tbl>
      <w:tblPr>
        <w:bidiVisual/>
        <w:tblW w:w="14444"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6"/>
        <w:gridCol w:w="2849"/>
        <w:gridCol w:w="10299"/>
      </w:tblGrid>
      <w:tr w:rsidR="006519E7" w:rsidRPr="003251B4" w14:paraId="0CBA0AAF" w14:textId="3E815BAA" w:rsidTr="00A619C8">
        <w:trPr>
          <w:trHeight w:val="379"/>
        </w:trPr>
        <w:tc>
          <w:tcPr>
            <w:tcW w:w="1279" w:type="dxa"/>
            <w:vMerge w:val="restart"/>
            <w:tcBorders>
              <w:top w:val="thinThickLargeGap" w:sz="24" w:space="0" w:color="auto"/>
              <w:bottom w:val="thickThinLargeGap" w:sz="24" w:space="0" w:color="auto"/>
            </w:tcBorders>
            <w:tcMar>
              <w:top w:w="0" w:type="dxa"/>
              <w:left w:w="108" w:type="dxa"/>
              <w:bottom w:w="0" w:type="dxa"/>
              <w:right w:w="108" w:type="dxa"/>
            </w:tcMar>
            <w:vAlign w:val="center"/>
          </w:tcPr>
          <w:p w14:paraId="00B732BB" w14:textId="2A6F18E7" w:rsidR="006519E7" w:rsidRPr="00460A2F" w:rsidRDefault="006519E7" w:rsidP="00460A2F">
            <w:pPr>
              <w:bidi/>
              <w:rPr>
                <w:rFonts w:ascii="Arial Narrow" w:hAnsi="Arial Narrow"/>
                <w:b/>
                <w:bCs/>
                <w:shd w:val="clear" w:color="auto" w:fill="FFFFFF"/>
                <w:rtl/>
              </w:rPr>
            </w:pPr>
            <w:r>
              <w:rPr>
                <w:rFonts w:ascii="Arial Narrow" w:hAnsi="Arial Narrow" w:hint="cs"/>
                <w:b/>
                <w:bCs/>
                <w:shd w:val="clear" w:color="auto" w:fill="FFFFFF"/>
                <w:rtl/>
              </w:rPr>
              <w:lastRenderedPageBreak/>
              <w:t xml:space="preserve"> لجنة السياسات والاستراتيجيات والاستثمار</w:t>
            </w:r>
          </w:p>
        </w:tc>
        <w:tc>
          <w:tcPr>
            <w:tcW w:w="2852" w:type="dxa"/>
            <w:tcBorders>
              <w:top w:val="thinThickLargeGap" w:sz="24" w:space="0" w:color="auto"/>
              <w:bottom w:val="single" w:sz="4" w:space="0" w:color="auto"/>
            </w:tcBorders>
            <w:tcMar>
              <w:top w:w="0" w:type="dxa"/>
              <w:left w:w="108" w:type="dxa"/>
              <w:bottom w:w="0" w:type="dxa"/>
              <w:right w:w="108" w:type="dxa"/>
            </w:tcMar>
            <w:vAlign w:val="center"/>
          </w:tcPr>
          <w:p w14:paraId="0F21D553" w14:textId="25AEFD75" w:rsidR="006519E7" w:rsidRPr="00A74CC5" w:rsidRDefault="006519E7" w:rsidP="00460A2F">
            <w:pPr>
              <w:bidi/>
              <w:rPr>
                <w:rFonts w:ascii="Arial Narrow" w:hAnsi="Arial Narrow"/>
                <w:color w:val="4472C4" w:themeColor="accent1"/>
                <w:rtl/>
              </w:rPr>
            </w:pPr>
            <w:r>
              <w:rPr>
                <w:rFonts w:ascii="Arial Narrow" w:hAnsi="Arial Narrow" w:hint="cs"/>
                <w:color w:val="4472C4" w:themeColor="accent1"/>
                <w:rtl/>
              </w:rPr>
              <w:t xml:space="preserve"> أبهينة أهير*</w:t>
            </w:r>
          </w:p>
        </w:tc>
        <w:tc>
          <w:tcPr>
            <w:tcW w:w="10313" w:type="dxa"/>
            <w:tcBorders>
              <w:top w:val="thinThickLargeGap" w:sz="24" w:space="0" w:color="auto"/>
              <w:bottom w:val="single" w:sz="4" w:space="0" w:color="auto"/>
            </w:tcBorders>
          </w:tcPr>
          <w:p w14:paraId="03A6635A" w14:textId="327FAA4B" w:rsidR="006519E7" w:rsidRPr="00FE1AE7" w:rsidRDefault="006519E7" w:rsidP="00AF2BB3">
            <w:pPr>
              <w:bidi/>
              <w:rPr>
                <w:rFonts w:ascii="Arial Narrow" w:hAnsi="Arial Narrow"/>
                <w:color w:val="000000" w:themeColor="text1"/>
                <w:rtl/>
              </w:rPr>
            </w:pPr>
            <w:r>
              <w:rPr>
                <w:rFonts w:ascii="Arial Narrow" w:hAnsi="Arial Narrow" w:hint="cs"/>
                <w:color w:val="000000" w:themeColor="text1"/>
                <w:rtl/>
              </w:rPr>
              <w:t>ناشطة عالمية في قضايا المثليين ومزدوجي الميل الجنسي ومغايري الهوية الجنسانية والخناثى عملت مع تحالف فيروس نقص المناعة البشرية / الإيدز في الهند، وصندوق همسافار (مومباي)، ومنظمة صحة الأسرة الدولية (</w:t>
            </w:r>
            <w:r>
              <w:rPr>
                <w:rFonts w:ascii="Arial Narrow" w:hAnsi="Arial Narrow"/>
                <w:color w:val="000000" w:themeColor="text1"/>
              </w:rPr>
              <w:t>FHI)</w:t>
            </w:r>
            <w:r>
              <w:rPr>
                <w:rFonts w:ascii="Arial Narrow" w:hAnsi="Arial Narrow" w:hint="cs"/>
                <w:color w:val="000000" w:themeColor="text1"/>
                <w:rtl/>
              </w:rPr>
              <w:t>، ومركز جامعة جونز هوبكنز لبرنامج الاتصال (</w:t>
            </w:r>
            <w:r>
              <w:rPr>
                <w:rFonts w:ascii="Arial Narrow" w:hAnsi="Arial Narrow"/>
                <w:color w:val="000000" w:themeColor="text1"/>
              </w:rPr>
              <w:t>CCP</w:t>
            </w:r>
            <w:r>
              <w:rPr>
                <w:rFonts w:ascii="Arial Narrow" w:hAnsi="Arial Narrow" w:hint="cs"/>
                <w:color w:val="000000" w:themeColor="text1"/>
                <w:rtl/>
              </w:rPr>
              <w:t>)</w:t>
            </w:r>
          </w:p>
        </w:tc>
      </w:tr>
      <w:tr w:rsidR="006519E7" w:rsidRPr="003251B4" w14:paraId="202C5749" w14:textId="77777777" w:rsidTr="00A619C8">
        <w:trPr>
          <w:trHeight w:val="379"/>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552CCB29" w14:textId="77777777" w:rsidR="006519E7" w:rsidRPr="003251B4" w:rsidRDefault="006519E7" w:rsidP="00460A2F">
            <w:pPr>
              <w:rPr>
                <w:rFonts w:ascii="Arial Narrow" w:hAnsi="Arial Narrow"/>
                <w:shd w:val="clear" w:color="auto" w:fill="FFFFFF"/>
              </w:rPr>
            </w:pPr>
          </w:p>
        </w:tc>
        <w:tc>
          <w:tcPr>
            <w:tcW w:w="2852" w:type="dxa"/>
            <w:tcBorders>
              <w:top w:val="single" w:sz="4" w:space="0" w:color="auto"/>
            </w:tcBorders>
            <w:tcMar>
              <w:top w:w="0" w:type="dxa"/>
              <w:left w:w="108" w:type="dxa"/>
              <w:bottom w:w="0" w:type="dxa"/>
              <w:right w:w="108" w:type="dxa"/>
            </w:tcMar>
            <w:vAlign w:val="center"/>
          </w:tcPr>
          <w:p w14:paraId="27312B2B" w14:textId="6F164DF2" w:rsidR="006519E7" w:rsidRDefault="006519E7" w:rsidP="00460A2F">
            <w:pPr>
              <w:bidi/>
              <w:rPr>
                <w:rFonts w:ascii="Arial Narrow" w:hAnsi="Arial Narrow"/>
                <w:color w:val="4472C4" w:themeColor="accent1"/>
                <w:rtl/>
              </w:rPr>
            </w:pPr>
            <w:r>
              <w:rPr>
                <w:rFonts w:ascii="Arial Narrow" w:hAnsi="Arial Narrow" w:hint="cs"/>
                <w:color w:val="4472C4" w:themeColor="accent1"/>
                <w:rtl/>
              </w:rPr>
              <w:t>جوزفين أوبل</w:t>
            </w:r>
          </w:p>
          <w:p w14:paraId="327AC35B" w14:textId="48299DEF" w:rsidR="00CB5642" w:rsidRPr="003251B4" w:rsidRDefault="00CB5642" w:rsidP="00460A2F">
            <w:pPr>
              <w:bidi/>
              <w:rPr>
                <w:rFonts w:ascii="Arial Narrow" w:hAnsi="Arial Narrow"/>
                <w:color w:val="4472C4" w:themeColor="accent1"/>
                <w:rtl/>
              </w:rPr>
            </w:pPr>
            <w:r>
              <w:rPr>
                <w:rFonts w:ascii="Arial Narrow" w:hAnsi="Arial Narrow" w:hint="cs"/>
                <w:color w:val="4472C4" w:themeColor="accent1"/>
                <w:rtl/>
              </w:rPr>
              <w:t>(في إجازة طارئة)</w:t>
            </w:r>
          </w:p>
        </w:tc>
        <w:tc>
          <w:tcPr>
            <w:tcW w:w="10313" w:type="dxa"/>
            <w:tcBorders>
              <w:top w:val="single" w:sz="4" w:space="0" w:color="auto"/>
            </w:tcBorders>
          </w:tcPr>
          <w:p w14:paraId="2AA53D45" w14:textId="20805378" w:rsidR="006519E7" w:rsidRPr="00FE1AE7" w:rsidRDefault="00813766" w:rsidP="00AF2BB3">
            <w:pPr>
              <w:bidi/>
              <w:rPr>
                <w:rFonts w:ascii="Arial Narrow" w:hAnsi="Arial Narrow"/>
                <w:color w:val="000000" w:themeColor="text1"/>
                <w:rtl/>
              </w:rPr>
            </w:pPr>
            <w:r>
              <w:rPr>
                <w:rFonts w:ascii="Arial Narrow" w:hAnsi="Arial Narrow" w:hint="cs"/>
                <w:color w:val="000000" w:themeColor="text1"/>
                <w:rtl/>
              </w:rPr>
              <w:t>نائب مدير صندوق الرعاية الصحية في مكتب الأمم المتحدة لخدمات المشاريع، ميانمار. شغل منصب استشاري أول ورئيس وحدة في قسم أمراض النساء والتوليد بمستشفى جامعة هفيدوفر. شغلت منصب رئيسة الجمعية الدنماركية لتنظيم الأسرة.</w:t>
            </w:r>
          </w:p>
        </w:tc>
      </w:tr>
      <w:tr w:rsidR="006519E7" w:rsidRPr="003251B4" w14:paraId="45B89B30" w14:textId="77777777" w:rsidTr="00A619C8">
        <w:trPr>
          <w:trHeight w:val="379"/>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601D4F7A" w14:textId="77777777" w:rsidR="006519E7" w:rsidRPr="003251B4" w:rsidRDefault="006519E7" w:rsidP="00460A2F">
            <w:pPr>
              <w:rPr>
                <w:rFonts w:ascii="Arial Narrow" w:hAnsi="Arial Narrow"/>
                <w:shd w:val="clear" w:color="auto" w:fill="FFFFFF"/>
              </w:rPr>
            </w:pPr>
          </w:p>
        </w:tc>
        <w:tc>
          <w:tcPr>
            <w:tcW w:w="2852" w:type="dxa"/>
            <w:tcMar>
              <w:top w:w="0" w:type="dxa"/>
              <w:left w:w="108" w:type="dxa"/>
              <w:bottom w:w="0" w:type="dxa"/>
              <w:right w:w="108" w:type="dxa"/>
            </w:tcMar>
            <w:vAlign w:val="center"/>
          </w:tcPr>
          <w:p w14:paraId="5F7EF1DB" w14:textId="23369A1B" w:rsidR="006519E7" w:rsidRPr="00460A2F" w:rsidRDefault="006519E7" w:rsidP="00460A2F">
            <w:pPr>
              <w:bidi/>
              <w:rPr>
                <w:rFonts w:ascii="Arial Narrow" w:hAnsi="Arial Narrow"/>
                <w:color w:val="538135" w:themeColor="accent6" w:themeShade="BF"/>
                <w:rtl/>
              </w:rPr>
            </w:pPr>
            <w:r>
              <w:rPr>
                <w:rFonts w:ascii="Arial Narrow" w:hAnsi="Arial Narrow" w:hint="cs"/>
                <w:color w:val="538135" w:themeColor="accent6" w:themeShade="BF"/>
                <w:rtl/>
              </w:rPr>
              <w:t>بترا باير</w:t>
            </w:r>
          </w:p>
        </w:tc>
        <w:tc>
          <w:tcPr>
            <w:tcW w:w="10313" w:type="dxa"/>
          </w:tcPr>
          <w:p w14:paraId="24114609" w14:textId="6AD0F5DB" w:rsidR="006519E7" w:rsidRPr="00FE1AE7" w:rsidRDefault="006519E7" w:rsidP="00AF2BB3">
            <w:pPr>
              <w:bidi/>
              <w:rPr>
                <w:rFonts w:ascii="Arial Narrow" w:hAnsi="Arial Narrow"/>
                <w:color w:val="000000" w:themeColor="text1"/>
                <w:rtl/>
              </w:rPr>
            </w:pPr>
            <w:r>
              <w:rPr>
                <w:rFonts w:ascii="Arial Narrow" w:hAnsi="Arial Narrow" w:hint="cs"/>
                <w:color w:val="000000" w:themeColor="text1"/>
                <w:rtl/>
              </w:rPr>
              <w:t>عضو البرلمان الأوروبي، ورئيس اللجنة المعنية بالمساواة وعدم التمييز ونائب الرئيس للمنتدى البرلماني الأوروبي للحقوق الجنسية والإنجابية (</w:t>
            </w:r>
            <w:r>
              <w:rPr>
                <w:rFonts w:ascii="Arial Narrow" w:hAnsi="Arial Narrow"/>
                <w:color w:val="000000" w:themeColor="text1"/>
              </w:rPr>
              <w:t>EPF)</w:t>
            </w:r>
            <w:r>
              <w:rPr>
                <w:rFonts w:ascii="Arial Narrow" w:hAnsi="Arial Narrow" w:hint="cs"/>
                <w:color w:val="000000" w:themeColor="text1"/>
                <w:rtl/>
              </w:rPr>
              <w:t>؛ وعضو مجلس أمناء منظمة حقوق المثليين في النمسا.</w:t>
            </w:r>
          </w:p>
        </w:tc>
      </w:tr>
      <w:tr w:rsidR="006519E7" w:rsidRPr="003251B4" w14:paraId="1ABFA469" w14:textId="77777777" w:rsidTr="00A619C8">
        <w:trPr>
          <w:trHeight w:val="379"/>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56266B0F" w14:textId="77777777" w:rsidR="006519E7" w:rsidRPr="003251B4" w:rsidRDefault="006519E7" w:rsidP="00460A2F">
            <w:pPr>
              <w:rPr>
                <w:rFonts w:ascii="Arial Narrow" w:hAnsi="Arial Narrow"/>
                <w:shd w:val="clear" w:color="auto" w:fill="FFFFFF"/>
              </w:rPr>
            </w:pPr>
          </w:p>
        </w:tc>
        <w:tc>
          <w:tcPr>
            <w:tcW w:w="2852" w:type="dxa"/>
            <w:tcMar>
              <w:top w:w="0" w:type="dxa"/>
              <w:left w:w="108" w:type="dxa"/>
              <w:bottom w:w="0" w:type="dxa"/>
              <w:right w:w="108" w:type="dxa"/>
            </w:tcMar>
            <w:vAlign w:val="center"/>
          </w:tcPr>
          <w:p w14:paraId="1AE60A80" w14:textId="5D50F58C" w:rsidR="006519E7" w:rsidRPr="00460A2F" w:rsidRDefault="006519E7" w:rsidP="00460A2F">
            <w:pPr>
              <w:bidi/>
              <w:rPr>
                <w:rFonts w:ascii="Arial Narrow" w:hAnsi="Arial Narrow"/>
                <w:color w:val="538135" w:themeColor="accent6" w:themeShade="BF"/>
                <w:rtl/>
              </w:rPr>
            </w:pPr>
            <w:r>
              <w:rPr>
                <w:rFonts w:ascii="Arial Narrow" w:hAnsi="Arial Narrow" w:hint="cs"/>
                <w:color w:val="538135" w:themeColor="accent6" w:themeShade="BF"/>
                <w:rtl/>
              </w:rPr>
              <w:t>تارا ديمان</w:t>
            </w:r>
          </w:p>
        </w:tc>
        <w:tc>
          <w:tcPr>
            <w:tcW w:w="10313" w:type="dxa"/>
          </w:tcPr>
          <w:p w14:paraId="062D8122" w14:textId="40BAADEE" w:rsidR="006519E7" w:rsidRPr="00FE1AE7" w:rsidRDefault="006519E7" w:rsidP="00AF2BB3">
            <w:pPr>
              <w:bidi/>
              <w:rPr>
                <w:rFonts w:ascii="Arial Narrow" w:hAnsi="Arial Narrow"/>
                <w:color w:val="000000" w:themeColor="text1"/>
                <w:rtl/>
              </w:rPr>
            </w:pPr>
            <w:r>
              <w:rPr>
                <w:rFonts w:ascii="Arial Narrow" w:hAnsi="Arial Narrow" w:hint="cs"/>
                <w:color w:val="000000" w:themeColor="text1"/>
                <w:rtl/>
              </w:rPr>
              <w:t>مديرة برنامج النوع الاجتماعي والجنس والهوية في منظمة العفو الدولية بالولايات المتحدة الأمريكية. شغلت في السابق منصب أستاذة في قسم النساء والنوع والجنس / اللغة الإنجليزية في كلية ميلز.</w:t>
            </w:r>
          </w:p>
        </w:tc>
      </w:tr>
      <w:tr w:rsidR="006519E7" w:rsidRPr="003251B4" w14:paraId="7128CD01" w14:textId="77777777" w:rsidTr="00A619C8">
        <w:trPr>
          <w:trHeight w:val="379"/>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45130651" w14:textId="77777777" w:rsidR="006519E7" w:rsidRPr="003251B4" w:rsidRDefault="006519E7" w:rsidP="00460A2F">
            <w:pPr>
              <w:rPr>
                <w:rFonts w:ascii="Arial Narrow" w:hAnsi="Arial Narrow"/>
                <w:shd w:val="clear" w:color="auto" w:fill="FFFFFF"/>
              </w:rPr>
            </w:pPr>
          </w:p>
        </w:tc>
        <w:tc>
          <w:tcPr>
            <w:tcW w:w="2852" w:type="dxa"/>
            <w:tcMar>
              <w:top w:w="0" w:type="dxa"/>
              <w:left w:w="108" w:type="dxa"/>
              <w:bottom w:w="0" w:type="dxa"/>
              <w:right w:w="108" w:type="dxa"/>
            </w:tcMar>
            <w:vAlign w:val="center"/>
          </w:tcPr>
          <w:p w14:paraId="05E637C8" w14:textId="78261288" w:rsidR="006519E7" w:rsidRPr="006519E7" w:rsidRDefault="006519E7" w:rsidP="00460A2F">
            <w:pPr>
              <w:bidi/>
              <w:rPr>
                <w:rFonts w:ascii="Arial Narrow" w:hAnsi="Arial Narrow"/>
                <w:color w:val="538135" w:themeColor="accent6" w:themeShade="BF"/>
                <w:rtl/>
              </w:rPr>
            </w:pPr>
            <w:r>
              <w:rPr>
                <w:rFonts w:ascii="Arial Narrow" w:hAnsi="Arial Narrow" w:hint="cs"/>
                <w:color w:val="538135" w:themeColor="accent6" w:themeShade="BF"/>
                <w:rtl/>
              </w:rPr>
              <w:t>يويبينج جوه</w:t>
            </w:r>
          </w:p>
        </w:tc>
        <w:tc>
          <w:tcPr>
            <w:tcW w:w="10313" w:type="dxa"/>
          </w:tcPr>
          <w:p w14:paraId="6BF6ABC6" w14:textId="0E595AC9" w:rsidR="006519E7" w:rsidRPr="00FE1AE7" w:rsidRDefault="00A74CC5" w:rsidP="00AF2BB3">
            <w:pPr>
              <w:bidi/>
              <w:rPr>
                <w:rFonts w:ascii="Arial Narrow" w:hAnsi="Arial Narrow"/>
                <w:color w:val="000000" w:themeColor="text1"/>
                <w:rtl/>
              </w:rPr>
            </w:pPr>
            <w:r>
              <w:rPr>
                <w:rFonts w:ascii="Arial Narrow" w:hAnsi="Arial Narrow" w:hint="cs"/>
                <w:color w:val="000000" w:themeColor="text1"/>
                <w:rtl/>
              </w:rPr>
              <w:t>طالبة دراسات عليا تخصص في الاتصالات الدولية، وهي عضوة في المجلس الوطني الشاب بجمعية تنظيم الأسرة الصينية، وكذلك عضوة أساسية في شبكة شباب الصين.</w:t>
            </w:r>
          </w:p>
        </w:tc>
      </w:tr>
      <w:tr w:rsidR="006519E7" w:rsidRPr="003251B4" w14:paraId="25984593" w14:textId="77777777" w:rsidTr="00A619C8">
        <w:trPr>
          <w:trHeight w:val="379"/>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454D85CA" w14:textId="77777777" w:rsidR="006519E7" w:rsidRPr="003251B4" w:rsidRDefault="006519E7" w:rsidP="00460A2F">
            <w:pPr>
              <w:rPr>
                <w:rFonts w:ascii="Arial Narrow" w:hAnsi="Arial Narrow"/>
                <w:shd w:val="clear" w:color="auto" w:fill="FFFFFF"/>
              </w:rPr>
            </w:pPr>
          </w:p>
        </w:tc>
        <w:tc>
          <w:tcPr>
            <w:tcW w:w="2852" w:type="dxa"/>
            <w:tcMar>
              <w:top w:w="0" w:type="dxa"/>
              <w:left w:w="108" w:type="dxa"/>
              <w:bottom w:w="0" w:type="dxa"/>
              <w:right w:w="108" w:type="dxa"/>
            </w:tcMar>
            <w:vAlign w:val="center"/>
          </w:tcPr>
          <w:p w14:paraId="4A127BE9" w14:textId="242066DD" w:rsidR="006519E7" w:rsidRPr="00460A2F" w:rsidRDefault="006519E7" w:rsidP="00460A2F">
            <w:pPr>
              <w:bidi/>
              <w:rPr>
                <w:rFonts w:ascii="Arial Narrow" w:hAnsi="Arial Narrow"/>
                <w:color w:val="538135" w:themeColor="accent6" w:themeShade="BF"/>
                <w:rtl/>
              </w:rPr>
            </w:pPr>
            <w:r>
              <w:rPr>
                <w:rFonts w:ascii="Arial Narrow" w:hAnsi="Arial Narrow" w:hint="cs"/>
                <w:color w:val="538135" w:themeColor="accent6" w:themeShade="BF"/>
                <w:rtl/>
              </w:rPr>
              <w:t>جورميندر سينغ</w:t>
            </w:r>
          </w:p>
        </w:tc>
        <w:tc>
          <w:tcPr>
            <w:tcW w:w="10313" w:type="dxa"/>
          </w:tcPr>
          <w:p w14:paraId="42287834" w14:textId="3F98CC0E" w:rsidR="006519E7" w:rsidRPr="00FE1AE7" w:rsidRDefault="00A74CC5" w:rsidP="00AF2BB3">
            <w:pPr>
              <w:bidi/>
              <w:rPr>
                <w:rFonts w:ascii="Arial Narrow" w:hAnsi="Arial Narrow"/>
                <w:color w:val="000000" w:themeColor="text1"/>
                <w:rtl/>
              </w:rPr>
            </w:pPr>
            <w:r>
              <w:rPr>
                <w:rFonts w:ascii="Arial Narrow" w:hAnsi="Arial Narrow" w:hint="cs"/>
                <w:color w:val="000000" w:themeColor="text1"/>
                <w:rtl/>
              </w:rPr>
              <w:t xml:space="preserve">عضو شاب في جمعية تنظيم الأسرة في الهند. وهو أيضًا عضو في </w:t>
            </w:r>
            <w:r>
              <w:rPr>
                <w:rFonts w:ascii="Arial Narrow" w:hAnsi="Arial Narrow"/>
                <w:color w:val="000000" w:themeColor="text1"/>
              </w:rPr>
              <w:t>PWG-STEPS</w:t>
            </w:r>
            <w:r>
              <w:rPr>
                <w:rFonts w:ascii="Arial Narrow" w:hAnsi="Arial Narrow" w:hint="cs"/>
                <w:color w:val="000000" w:themeColor="text1"/>
                <w:rtl/>
              </w:rPr>
              <w:t xml:space="preserve"> (مجموعة عمل السياسات - الوقوف بجانب تعزيز هياكل السياسات)، وهي مجموعة مناصرة وطنية شكلتها مؤسسة الشباب.</w:t>
            </w:r>
          </w:p>
        </w:tc>
      </w:tr>
      <w:tr w:rsidR="006519E7" w:rsidRPr="003251B4" w14:paraId="7521263B" w14:textId="77777777" w:rsidTr="00A619C8">
        <w:trPr>
          <w:trHeight w:val="379"/>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478506B4" w14:textId="77777777" w:rsidR="006519E7" w:rsidRPr="003251B4" w:rsidRDefault="006519E7" w:rsidP="00460A2F">
            <w:pPr>
              <w:rPr>
                <w:rFonts w:ascii="Arial Narrow" w:hAnsi="Arial Narrow"/>
                <w:shd w:val="clear" w:color="auto" w:fill="FFFFFF"/>
              </w:rPr>
            </w:pPr>
          </w:p>
        </w:tc>
        <w:tc>
          <w:tcPr>
            <w:tcW w:w="2852" w:type="dxa"/>
            <w:tcMar>
              <w:top w:w="0" w:type="dxa"/>
              <w:left w:w="108" w:type="dxa"/>
              <w:bottom w:w="0" w:type="dxa"/>
              <w:right w:w="108" w:type="dxa"/>
            </w:tcMar>
            <w:vAlign w:val="center"/>
          </w:tcPr>
          <w:p w14:paraId="555F08F3" w14:textId="4E2BB341" w:rsidR="006519E7" w:rsidRPr="003251B4" w:rsidRDefault="006519E7" w:rsidP="00460A2F">
            <w:pPr>
              <w:bidi/>
              <w:rPr>
                <w:rFonts w:ascii="Arial Narrow" w:hAnsi="Arial Narrow"/>
                <w:color w:val="538135" w:themeColor="accent6" w:themeShade="BF"/>
                <w:rtl/>
              </w:rPr>
            </w:pPr>
            <w:r>
              <w:rPr>
                <w:rFonts w:ascii="Arial Narrow" w:hAnsi="Arial Narrow" w:hint="cs"/>
                <w:color w:val="538135" w:themeColor="accent6" w:themeShade="BF"/>
                <w:rtl/>
              </w:rPr>
              <w:t>أميليا زوانجون</w:t>
            </w:r>
          </w:p>
        </w:tc>
        <w:tc>
          <w:tcPr>
            <w:tcW w:w="10313" w:type="dxa"/>
          </w:tcPr>
          <w:p w14:paraId="39E72FCA" w14:textId="6CFBBC6B" w:rsidR="006519E7" w:rsidRPr="00FE1AE7" w:rsidRDefault="00A74CC5" w:rsidP="00AF2BB3">
            <w:pPr>
              <w:bidi/>
              <w:rPr>
                <w:rFonts w:ascii="Arial Narrow" w:hAnsi="Arial Narrow"/>
                <w:color w:val="000000" w:themeColor="text1"/>
                <w:rtl/>
              </w:rPr>
            </w:pPr>
            <w:r>
              <w:rPr>
                <w:rFonts w:ascii="Arial Narrow" w:hAnsi="Arial Narrow" w:hint="cs"/>
                <w:color w:val="000000" w:themeColor="text1"/>
                <w:rtl/>
              </w:rPr>
              <w:t>مستشارة لدى منظمة الصحة العالمية بشأن تعميم مراعاة المنظور الجنساني في الخدمات الصحية في موزامبيق، وعملت سابقًا في صندوق الأمم المتحدة للسكان، وباثفايندر إنترناشونال، والرابطة الموزمبيقية لتنمية الأسرة (</w:t>
            </w:r>
            <w:r>
              <w:rPr>
                <w:rFonts w:ascii="Arial Narrow" w:hAnsi="Arial Narrow"/>
                <w:color w:val="000000" w:themeColor="text1"/>
              </w:rPr>
              <w:t>AMODEFA</w:t>
            </w:r>
            <w:r>
              <w:rPr>
                <w:rFonts w:ascii="Arial Narrow" w:hAnsi="Arial Narrow" w:hint="cs"/>
                <w:color w:val="000000" w:themeColor="text1"/>
                <w:rtl/>
              </w:rPr>
              <w:t>).</w:t>
            </w:r>
          </w:p>
        </w:tc>
      </w:tr>
      <w:tr w:rsidR="006519E7" w:rsidRPr="003251B4" w14:paraId="1F41F59B" w14:textId="77777777" w:rsidTr="00A619C8">
        <w:trPr>
          <w:trHeight w:val="379"/>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0F497721" w14:textId="77777777" w:rsidR="006519E7" w:rsidRPr="003251B4" w:rsidRDefault="006519E7" w:rsidP="00460A2F">
            <w:pPr>
              <w:rPr>
                <w:rFonts w:ascii="Arial Narrow" w:hAnsi="Arial Narrow"/>
                <w:shd w:val="clear" w:color="auto" w:fill="FFFFFF"/>
              </w:rPr>
            </w:pPr>
          </w:p>
        </w:tc>
        <w:tc>
          <w:tcPr>
            <w:tcW w:w="2852" w:type="dxa"/>
            <w:tcBorders>
              <w:bottom w:val="single" w:sz="4" w:space="0" w:color="auto"/>
            </w:tcBorders>
            <w:tcMar>
              <w:top w:w="0" w:type="dxa"/>
              <w:left w:w="108" w:type="dxa"/>
              <w:bottom w:w="0" w:type="dxa"/>
              <w:right w:w="108" w:type="dxa"/>
            </w:tcMar>
            <w:vAlign w:val="center"/>
          </w:tcPr>
          <w:p w14:paraId="693BB43F" w14:textId="77777777" w:rsidR="00A74CC5" w:rsidRDefault="006519E7" w:rsidP="00460A2F">
            <w:pPr>
              <w:bidi/>
              <w:rPr>
                <w:rFonts w:ascii="Arial Narrow" w:hAnsi="Arial Narrow"/>
                <w:color w:val="000000" w:themeColor="text1"/>
                <w:rtl/>
              </w:rPr>
            </w:pPr>
            <w:r>
              <w:rPr>
                <w:rFonts w:ascii="Arial Narrow" w:hAnsi="Arial Narrow" w:hint="cs"/>
                <w:color w:val="000000" w:themeColor="text1"/>
                <w:rtl/>
              </w:rPr>
              <w:t>دانا هوفيج</w:t>
            </w:r>
          </w:p>
          <w:p w14:paraId="106BDEE5" w14:textId="05DC231D" w:rsidR="006519E7" w:rsidRPr="00460A2F" w:rsidRDefault="006519E7" w:rsidP="00460A2F">
            <w:pPr>
              <w:bidi/>
              <w:rPr>
                <w:rFonts w:ascii="Arial Narrow" w:hAnsi="Arial Narrow"/>
                <w:color w:val="000000" w:themeColor="text1"/>
                <w:rtl/>
              </w:rPr>
            </w:pPr>
            <w:r>
              <w:rPr>
                <w:rFonts w:ascii="Arial Narrow" w:hAnsi="Arial Narrow" w:hint="cs"/>
                <w:color w:val="000000" w:themeColor="text1"/>
                <w:rtl/>
              </w:rPr>
              <w:t>[رئيس الفريق الاستشاري للمانحين]</w:t>
            </w:r>
          </w:p>
        </w:tc>
        <w:tc>
          <w:tcPr>
            <w:tcW w:w="10313" w:type="dxa"/>
            <w:tcBorders>
              <w:bottom w:val="single" w:sz="4" w:space="0" w:color="auto"/>
            </w:tcBorders>
          </w:tcPr>
          <w:p w14:paraId="1552A99F" w14:textId="0DFBFF10" w:rsidR="006519E7" w:rsidRPr="00FE1AE7" w:rsidRDefault="00A74CC5" w:rsidP="00A74CC5">
            <w:pPr>
              <w:bidi/>
              <w:rPr>
                <w:rFonts w:ascii="Arial Narrow" w:hAnsi="Arial Narrow"/>
                <w:color w:val="000000" w:themeColor="text1"/>
                <w:rtl/>
              </w:rPr>
            </w:pPr>
            <w:r>
              <w:rPr>
                <w:rFonts w:ascii="Arial Narrow" w:hAnsi="Arial Narrow" w:hint="cs"/>
                <w:color w:val="000000" w:themeColor="text1"/>
                <w:rtl/>
              </w:rPr>
              <w:t>مدير برنامج التنمية العالمية والسكان في مؤسسة ويليام وفلورا هيوليت. عمل سابقًا لدى مؤسسة بيل وميليندا جيتس وشغل منصب الرئيس التنفيذي لمؤسسة ماري ستوبس الدولية (</w:t>
            </w:r>
            <w:r>
              <w:rPr>
                <w:rFonts w:ascii="Arial Narrow" w:hAnsi="Arial Narrow"/>
                <w:color w:val="000000" w:themeColor="text1"/>
              </w:rPr>
              <w:t>MSI</w:t>
            </w:r>
            <w:r>
              <w:rPr>
                <w:rFonts w:ascii="Arial Narrow" w:hAnsi="Arial Narrow" w:hint="cs"/>
                <w:color w:val="000000" w:themeColor="text1"/>
                <w:rtl/>
              </w:rPr>
              <w:t>).</w:t>
            </w:r>
          </w:p>
        </w:tc>
      </w:tr>
      <w:tr w:rsidR="006519E7" w:rsidRPr="003251B4" w14:paraId="4C66D0CC" w14:textId="77777777" w:rsidTr="00A619C8">
        <w:trPr>
          <w:trHeight w:val="379"/>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45DBE09F" w14:textId="77777777" w:rsidR="006519E7" w:rsidRPr="003251B4" w:rsidRDefault="006519E7" w:rsidP="00460A2F">
            <w:pPr>
              <w:rPr>
                <w:rFonts w:ascii="Arial Narrow" w:hAnsi="Arial Narrow"/>
                <w:shd w:val="clear" w:color="auto" w:fill="FFFFFF"/>
              </w:rPr>
            </w:pPr>
          </w:p>
        </w:tc>
        <w:tc>
          <w:tcPr>
            <w:tcW w:w="2852" w:type="dxa"/>
            <w:tcBorders>
              <w:top w:val="single" w:sz="4" w:space="0" w:color="auto"/>
              <w:bottom w:val="thickThinLargeGap" w:sz="24" w:space="0" w:color="auto"/>
            </w:tcBorders>
            <w:tcMar>
              <w:top w:w="0" w:type="dxa"/>
              <w:left w:w="108" w:type="dxa"/>
              <w:bottom w:w="0" w:type="dxa"/>
              <w:right w:w="108" w:type="dxa"/>
            </w:tcMar>
            <w:vAlign w:val="center"/>
          </w:tcPr>
          <w:p w14:paraId="6A71AAB6" w14:textId="77777777" w:rsidR="00A74CC5" w:rsidRDefault="006519E7" w:rsidP="00460A2F">
            <w:pPr>
              <w:bidi/>
              <w:rPr>
                <w:rFonts w:ascii="Arial Narrow" w:hAnsi="Arial Narrow"/>
                <w:color w:val="000000" w:themeColor="text1"/>
                <w:rtl/>
              </w:rPr>
            </w:pPr>
            <w:r>
              <w:rPr>
                <w:rFonts w:ascii="Arial Narrow" w:hAnsi="Arial Narrow" w:hint="cs"/>
                <w:color w:val="000000" w:themeColor="text1"/>
                <w:rtl/>
              </w:rPr>
              <w:t>مايكل مبيزفو</w:t>
            </w:r>
          </w:p>
          <w:p w14:paraId="1F4520C9" w14:textId="46C764C5" w:rsidR="006519E7" w:rsidRPr="003251B4" w:rsidRDefault="006519E7" w:rsidP="00460A2F">
            <w:pPr>
              <w:bidi/>
              <w:rPr>
                <w:rFonts w:ascii="Arial Narrow" w:hAnsi="Arial Narrow"/>
                <w:color w:val="538135" w:themeColor="accent6" w:themeShade="BF"/>
                <w:rtl/>
              </w:rPr>
            </w:pPr>
            <w:r>
              <w:rPr>
                <w:rFonts w:ascii="Arial Narrow" w:hAnsi="Arial Narrow" w:hint="cs"/>
                <w:color w:val="000000" w:themeColor="text1"/>
                <w:rtl/>
              </w:rPr>
              <w:t xml:space="preserve">[رئيس الهيئة الاستشارية الطبية الدولية </w:t>
            </w:r>
            <w:r>
              <w:rPr>
                <w:rFonts w:ascii="Arial Narrow" w:hAnsi="Arial Narrow"/>
                <w:color w:val="000000" w:themeColor="text1"/>
              </w:rPr>
              <w:t>(IMAP)]</w:t>
            </w:r>
          </w:p>
        </w:tc>
        <w:tc>
          <w:tcPr>
            <w:tcW w:w="10313" w:type="dxa"/>
            <w:tcBorders>
              <w:top w:val="single" w:sz="4" w:space="0" w:color="auto"/>
              <w:bottom w:val="thickThinLargeGap" w:sz="24" w:space="0" w:color="auto"/>
            </w:tcBorders>
          </w:tcPr>
          <w:p w14:paraId="3A077D83" w14:textId="1DA7F5D3" w:rsidR="006519E7" w:rsidRPr="00FE1AE7" w:rsidRDefault="00A74CC5" w:rsidP="00AF2BB3">
            <w:pPr>
              <w:bidi/>
              <w:rPr>
                <w:rFonts w:ascii="Arial Narrow" w:hAnsi="Arial Narrow"/>
                <w:color w:val="000000" w:themeColor="text1"/>
                <w:rtl/>
              </w:rPr>
            </w:pPr>
            <w:r>
              <w:rPr>
                <w:rFonts w:ascii="Arial Narrow" w:hAnsi="Arial Narrow" w:hint="cs"/>
                <w:color w:val="000000" w:themeColor="text1"/>
                <w:rtl/>
              </w:rPr>
              <w:t>مدير مكتب مجلس السكان في زامبيا ومساعد أول في برنامج الصحة الإنجابية. وهو أيضًا أستاذ في الصحة الإنجابية وشغل منصب مدير قسم الصحة الإنجابية والبحوث بمنظمة الصحة العالمية.</w:t>
            </w:r>
          </w:p>
        </w:tc>
      </w:tr>
      <w:tr w:rsidR="00A619C8" w:rsidRPr="003251B4" w14:paraId="572E0011" w14:textId="77777777" w:rsidTr="00A619C8">
        <w:trPr>
          <w:trHeight w:val="379"/>
        </w:trPr>
        <w:tc>
          <w:tcPr>
            <w:tcW w:w="1279" w:type="dxa"/>
            <w:tcBorders>
              <w:top w:val="thickThinLargeGap" w:sz="24" w:space="0" w:color="auto"/>
              <w:left w:val="nil"/>
              <w:bottom w:val="thinThickLargeGap" w:sz="24" w:space="0" w:color="auto"/>
              <w:right w:val="nil"/>
            </w:tcBorders>
            <w:tcMar>
              <w:top w:w="0" w:type="dxa"/>
              <w:left w:w="108" w:type="dxa"/>
              <w:bottom w:w="0" w:type="dxa"/>
              <w:right w:w="108" w:type="dxa"/>
            </w:tcMar>
            <w:vAlign w:val="center"/>
          </w:tcPr>
          <w:p w14:paraId="47AF826C" w14:textId="77777777" w:rsidR="00A619C8" w:rsidRPr="003251B4" w:rsidRDefault="00A619C8" w:rsidP="00460A2F">
            <w:pPr>
              <w:rPr>
                <w:rFonts w:ascii="Arial Narrow" w:hAnsi="Arial Narrow"/>
                <w:shd w:val="clear" w:color="auto" w:fill="FFFFFF"/>
              </w:rPr>
            </w:pPr>
          </w:p>
        </w:tc>
        <w:tc>
          <w:tcPr>
            <w:tcW w:w="2852" w:type="dxa"/>
            <w:tcBorders>
              <w:top w:val="thickThinLargeGap" w:sz="24" w:space="0" w:color="auto"/>
              <w:left w:val="nil"/>
              <w:bottom w:val="thinThickLargeGap" w:sz="24" w:space="0" w:color="auto"/>
              <w:right w:val="nil"/>
            </w:tcBorders>
            <w:tcMar>
              <w:top w:w="0" w:type="dxa"/>
              <w:left w:w="108" w:type="dxa"/>
              <w:bottom w:w="0" w:type="dxa"/>
              <w:right w:w="108" w:type="dxa"/>
            </w:tcMar>
            <w:vAlign w:val="center"/>
          </w:tcPr>
          <w:p w14:paraId="332B5355" w14:textId="77777777" w:rsidR="00A619C8" w:rsidRPr="007F41F3" w:rsidRDefault="00A619C8" w:rsidP="00460A2F">
            <w:pPr>
              <w:rPr>
                <w:rFonts w:ascii="Arial Narrow" w:hAnsi="Arial Narrow"/>
                <w:color w:val="000000" w:themeColor="text1"/>
              </w:rPr>
            </w:pPr>
          </w:p>
        </w:tc>
        <w:tc>
          <w:tcPr>
            <w:tcW w:w="10313" w:type="dxa"/>
            <w:tcBorders>
              <w:top w:val="thickThinLargeGap" w:sz="24" w:space="0" w:color="auto"/>
              <w:left w:val="nil"/>
              <w:bottom w:val="thinThickLargeGap" w:sz="24" w:space="0" w:color="auto"/>
              <w:right w:val="nil"/>
            </w:tcBorders>
          </w:tcPr>
          <w:p w14:paraId="2028C583" w14:textId="77777777" w:rsidR="00A619C8" w:rsidRDefault="00A619C8" w:rsidP="00AF2BB3">
            <w:pPr>
              <w:rPr>
                <w:rFonts w:ascii="Arial Narrow" w:hAnsi="Arial Narrow"/>
                <w:color w:val="000000" w:themeColor="text1"/>
              </w:rPr>
            </w:pPr>
          </w:p>
        </w:tc>
      </w:tr>
      <w:tr w:rsidR="009E5B63" w:rsidRPr="003251B4" w14:paraId="2EB2B195" w14:textId="213E17F6" w:rsidTr="00A619C8">
        <w:trPr>
          <w:trHeight w:val="295"/>
        </w:trPr>
        <w:tc>
          <w:tcPr>
            <w:tcW w:w="1279" w:type="dxa"/>
            <w:vMerge w:val="restart"/>
            <w:tcBorders>
              <w:top w:val="thinThickLargeGap" w:sz="24" w:space="0" w:color="auto"/>
              <w:bottom w:val="single" w:sz="4" w:space="0" w:color="auto"/>
            </w:tcBorders>
            <w:tcMar>
              <w:top w:w="0" w:type="dxa"/>
              <w:left w:w="108" w:type="dxa"/>
              <w:bottom w:w="0" w:type="dxa"/>
              <w:right w:w="108" w:type="dxa"/>
            </w:tcMar>
            <w:vAlign w:val="center"/>
          </w:tcPr>
          <w:p w14:paraId="3CC542DD" w14:textId="3A07A635" w:rsidR="009E5B63" w:rsidRPr="00A619C8" w:rsidRDefault="009E5B63" w:rsidP="00A619C8">
            <w:pPr>
              <w:bidi/>
              <w:rPr>
                <w:rFonts w:ascii="Arial Narrow" w:hAnsi="Arial Narrow"/>
                <w:b/>
                <w:bCs/>
                <w:shd w:val="clear" w:color="auto" w:fill="FFFFFF"/>
                <w:rtl/>
              </w:rPr>
            </w:pPr>
            <w:r>
              <w:rPr>
                <w:rFonts w:ascii="Arial Narrow" w:hAnsi="Arial Narrow" w:hint="cs"/>
                <w:b/>
                <w:bCs/>
                <w:shd w:val="clear" w:color="auto" w:fill="FFFFFF"/>
                <w:rtl/>
              </w:rPr>
              <w:t>اللجنة الفنية لتخصيص الموارد</w:t>
            </w:r>
          </w:p>
        </w:tc>
        <w:tc>
          <w:tcPr>
            <w:tcW w:w="2852" w:type="dxa"/>
            <w:tcBorders>
              <w:top w:val="thinThickLargeGap" w:sz="24" w:space="0" w:color="auto"/>
              <w:bottom w:val="single" w:sz="4" w:space="0" w:color="auto"/>
            </w:tcBorders>
            <w:tcMar>
              <w:top w:w="0" w:type="dxa"/>
              <w:left w:w="108" w:type="dxa"/>
              <w:bottom w:w="0" w:type="dxa"/>
              <w:right w:w="108" w:type="dxa"/>
            </w:tcMar>
            <w:vAlign w:val="center"/>
          </w:tcPr>
          <w:p w14:paraId="76A2DEB7" w14:textId="4D311F60" w:rsidR="009E5B63" w:rsidRPr="00A619C8" w:rsidRDefault="009E5B63" w:rsidP="00A619C8">
            <w:pPr>
              <w:bidi/>
              <w:rPr>
                <w:rFonts w:ascii="Arial Narrow" w:hAnsi="Arial Narrow"/>
                <w:color w:val="4472C4" w:themeColor="accent1"/>
                <w:rtl/>
              </w:rPr>
            </w:pPr>
            <w:r>
              <w:rPr>
                <w:rFonts w:ascii="Arial Narrow" w:hAnsi="Arial Narrow" w:hint="cs"/>
                <w:color w:val="4472C4" w:themeColor="accent1"/>
                <w:rtl/>
              </w:rPr>
              <w:t>إسحاق أديول *</w:t>
            </w:r>
          </w:p>
        </w:tc>
        <w:tc>
          <w:tcPr>
            <w:tcW w:w="10313" w:type="dxa"/>
            <w:tcBorders>
              <w:top w:val="thinThickLargeGap" w:sz="24" w:space="0" w:color="auto"/>
              <w:bottom w:val="single" w:sz="4" w:space="0" w:color="auto"/>
            </w:tcBorders>
          </w:tcPr>
          <w:p w14:paraId="662A0EE8" w14:textId="15212B11" w:rsidR="009E5B63" w:rsidRPr="00FE1AE7" w:rsidRDefault="009E5B63" w:rsidP="00AF2BB3">
            <w:pPr>
              <w:bidi/>
              <w:rPr>
                <w:rFonts w:ascii="Arial Narrow" w:hAnsi="Arial Narrow"/>
                <w:color w:val="000000" w:themeColor="text1"/>
                <w:rtl/>
              </w:rPr>
            </w:pPr>
            <w:r>
              <w:rPr>
                <w:rFonts w:ascii="Arial Narrow" w:hAnsi="Arial Narrow" w:hint="cs"/>
                <w:color w:val="000000" w:themeColor="text1"/>
                <w:rtl/>
              </w:rPr>
              <w:t>أستاذ أمراض النساء والتوليد بجامعة إبادان، نيجيريا منذ عام 1997. شغل منصب وزير الصحة النيجيري في الفترة من 2015 إلى 2019، والرئيس السابق للمنظمة الأفريقية للبحث والتدريب بشأن السرطان (</w:t>
            </w:r>
            <w:r>
              <w:rPr>
                <w:rFonts w:ascii="Arial Narrow" w:hAnsi="Arial Narrow"/>
                <w:color w:val="000000" w:themeColor="text1"/>
              </w:rPr>
              <w:t>AORTIC</w:t>
            </w:r>
            <w:r>
              <w:rPr>
                <w:rFonts w:ascii="Arial Narrow" w:hAnsi="Arial Narrow" w:hint="cs"/>
                <w:color w:val="000000" w:themeColor="text1"/>
                <w:rtl/>
              </w:rPr>
              <w:t>)</w:t>
            </w:r>
          </w:p>
        </w:tc>
      </w:tr>
      <w:tr w:rsidR="009E5B63" w:rsidRPr="003251B4" w14:paraId="695BE661" w14:textId="77777777" w:rsidTr="00A619C8">
        <w:trPr>
          <w:trHeight w:val="295"/>
        </w:trPr>
        <w:tc>
          <w:tcPr>
            <w:tcW w:w="1279" w:type="dxa"/>
            <w:vMerge/>
            <w:tcBorders>
              <w:top w:val="single" w:sz="4" w:space="0" w:color="auto"/>
            </w:tcBorders>
            <w:tcMar>
              <w:top w:w="0" w:type="dxa"/>
              <w:left w:w="108" w:type="dxa"/>
              <w:bottom w:w="0" w:type="dxa"/>
              <w:right w:w="108" w:type="dxa"/>
            </w:tcMar>
            <w:vAlign w:val="center"/>
          </w:tcPr>
          <w:p w14:paraId="00349294" w14:textId="77777777" w:rsidR="009E5B63" w:rsidRPr="003251B4" w:rsidRDefault="009E5B63" w:rsidP="00A619C8">
            <w:pPr>
              <w:rPr>
                <w:rFonts w:ascii="Arial Narrow" w:hAnsi="Arial Narrow"/>
                <w:shd w:val="clear" w:color="auto" w:fill="FFFFFF"/>
              </w:rPr>
            </w:pPr>
          </w:p>
        </w:tc>
        <w:tc>
          <w:tcPr>
            <w:tcW w:w="2852" w:type="dxa"/>
            <w:tcBorders>
              <w:top w:val="single" w:sz="4" w:space="0" w:color="auto"/>
            </w:tcBorders>
            <w:tcMar>
              <w:top w:w="0" w:type="dxa"/>
              <w:left w:w="108" w:type="dxa"/>
              <w:bottom w:w="0" w:type="dxa"/>
              <w:right w:w="108" w:type="dxa"/>
            </w:tcMar>
            <w:vAlign w:val="center"/>
          </w:tcPr>
          <w:p w14:paraId="7BE7EFBC" w14:textId="698161F9" w:rsidR="009E5B63" w:rsidRPr="003251B4" w:rsidRDefault="009E5B63" w:rsidP="00A619C8">
            <w:pPr>
              <w:bidi/>
              <w:rPr>
                <w:rFonts w:ascii="Arial Narrow" w:hAnsi="Arial Narrow"/>
                <w:color w:val="4472C4" w:themeColor="accent1"/>
                <w:rtl/>
              </w:rPr>
            </w:pPr>
            <w:r>
              <w:rPr>
                <w:rFonts w:ascii="Arial Narrow" w:hAnsi="Arial Narrow" w:hint="cs"/>
                <w:color w:val="4472C4" w:themeColor="accent1"/>
                <w:rtl/>
              </w:rPr>
              <w:t>سامي النتشة</w:t>
            </w:r>
          </w:p>
        </w:tc>
        <w:tc>
          <w:tcPr>
            <w:tcW w:w="10313" w:type="dxa"/>
            <w:tcBorders>
              <w:top w:val="single" w:sz="4" w:space="0" w:color="auto"/>
            </w:tcBorders>
          </w:tcPr>
          <w:p w14:paraId="0BE4F371" w14:textId="658A40DB" w:rsidR="009E5B63" w:rsidRPr="00FE1AE7" w:rsidRDefault="009E5B63" w:rsidP="009E5B63">
            <w:pPr>
              <w:bidi/>
              <w:rPr>
                <w:rFonts w:ascii="Arial Narrow" w:hAnsi="Arial Narrow"/>
                <w:color w:val="000000" w:themeColor="text1"/>
                <w:rtl/>
              </w:rPr>
            </w:pPr>
            <w:r>
              <w:rPr>
                <w:rFonts w:ascii="Arial Narrow" w:hAnsi="Arial Narrow" w:hint="cs"/>
                <w:color w:val="000000" w:themeColor="text1"/>
                <w:rtl/>
              </w:rPr>
              <w:t xml:space="preserve"> رئيس قسم المناقصات والمشتريات في بلدية الخليل منذ عام 2012. وهو رئيس جمعية تنظيم وحماية الأسرة الفلسطينية وكان أول ممثل للشباب في الهيئة الإدارية في الخليل.</w:t>
            </w:r>
          </w:p>
        </w:tc>
      </w:tr>
      <w:tr w:rsidR="009E5B63" w:rsidRPr="003251B4" w14:paraId="254FF16B" w14:textId="77777777" w:rsidTr="00A619C8">
        <w:trPr>
          <w:trHeight w:val="295"/>
        </w:trPr>
        <w:tc>
          <w:tcPr>
            <w:tcW w:w="1279" w:type="dxa"/>
            <w:vMerge/>
            <w:tcMar>
              <w:top w:w="0" w:type="dxa"/>
              <w:left w:w="108" w:type="dxa"/>
              <w:bottom w:w="0" w:type="dxa"/>
              <w:right w:w="108" w:type="dxa"/>
            </w:tcMar>
            <w:vAlign w:val="center"/>
          </w:tcPr>
          <w:p w14:paraId="05A1F726" w14:textId="77777777" w:rsidR="009E5B63" w:rsidRPr="003251B4" w:rsidRDefault="009E5B63" w:rsidP="00A619C8">
            <w:pPr>
              <w:rPr>
                <w:rFonts w:ascii="Arial Narrow" w:hAnsi="Arial Narrow"/>
                <w:shd w:val="clear" w:color="auto" w:fill="FFFFFF"/>
              </w:rPr>
            </w:pPr>
          </w:p>
        </w:tc>
        <w:tc>
          <w:tcPr>
            <w:tcW w:w="2852" w:type="dxa"/>
            <w:tcMar>
              <w:top w:w="0" w:type="dxa"/>
              <w:left w:w="108" w:type="dxa"/>
              <w:bottom w:w="0" w:type="dxa"/>
              <w:right w:w="108" w:type="dxa"/>
            </w:tcMar>
            <w:vAlign w:val="center"/>
          </w:tcPr>
          <w:p w14:paraId="31933377" w14:textId="44062DFA" w:rsidR="009E5B63" w:rsidRPr="00E65E09" w:rsidRDefault="009E5B63" w:rsidP="00A619C8">
            <w:pPr>
              <w:bidi/>
              <w:rPr>
                <w:rFonts w:ascii="Arial Narrow" w:hAnsi="Arial Narrow"/>
                <w:color w:val="538135" w:themeColor="accent6" w:themeShade="BF"/>
                <w:rtl/>
              </w:rPr>
            </w:pPr>
            <w:r>
              <w:rPr>
                <w:rFonts w:ascii="Arial Narrow" w:hAnsi="Arial Narrow" w:hint="cs"/>
                <w:color w:val="538135" w:themeColor="accent6" w:themeShade="BF"/>
                <w:rtl/>
              </w:rPr>
              <w:t>نينك فان دين بروك</w:t>
            </w:r>
          </w:p>
        </w:tc>
        <w:tc>
          <w:tcPr>
            <w:tcW w:w="10313" w:type="dxa"/>
          </w:tcPr>
          <w:p w14:paraId="772A1AB8" w14:textId="4F1B242C" w:rsidR="009E5B63" w:rsidRPr="00FE1AE7" w:rsidRDefault="00762EC5" w:rsidP="00AF2BB3">
            <w:pPr>
              <w:bidi/>
              <w:rPr>
                <w:rFonts w:ascii="Arial Narrow" w:hAnsi="Arial Narrow"/>
                <w:color w:val="000000" w:themeColor="text1"/>
                <w:rtl/>
              </w:rPr>
            </w:pPr>
            <w:r>
              <w:rPr>
                <w:rFonts w:ascii="Arial Narrow" w:hAnsi="Arial Narrow" w:hint="cs"/>
                <w:color w:val="000000" w:themeColor="text1"/>
                <w:rtl/>
              </w:rPr>
              <w:t>اختصاصية أمراض النساء والتوليد وحاصلة على تدريب في مجال طب المناطق الحارة مع خبرة دولية معترف بها في مجال صحة الأم والوليد العالمية. تولت رئاسة مركز صحة الأم والوليد في كلية ليفربول للطب الاستوائي.</w:t>
            </w:r>
          </w:p>
        </w:tc>
      </w:tr>
      <w:tr w:rsidR="009E5B63" w:rsidRPr="003251B4" w14:paraId="4AE02705" w14:textId="77777777" w:rsidTr="00A619C8">
        <w:trPr>
          <w:trHeight w:val="295"/>
        </w:trPr>
        <w:tc>
          <w:tcPr>
            <w:tcW w:w="1279" w:type="dxa"/>
            <w:vMerge/>
            <w:tcMar>
              <w:top w:w="0" w:type="dxa"/>
              <w:left w:w="108" w:type="dxa"/>
              <w:bottom w:w="0" w:type="dxa"/>
              <w:right w:w="108" w:type="dxa"/>
            </w:tcMar>
            <w:vAlign w:val="center"/>
          </w:tcPr>
          <w:p w14:paraId="06ED50FE" w14:textId="77777777" w:rsidR="009E5B63" w:rsidRPr="003251B4" w:rsidRDefault="009E5B63" w:rsidP="00A619C8">
            <w:pPr>
              <w:rPr>
                <w:rFonts w:ascii="Arial Narrow" w:hAnsi="Arial Narrow"/>
                <w:shd w:val="clear" w:color="auto" w:fill="FFFFFF"/>
              </w:rPr>
            </w:pPr>
          </w:p>
        </w:tc>
        <w:tc>
          <w:tcPr>
            <w:tcW w:w="2852" w:type="dxa"/>
            <w:tcMar>
              <w:top w:w="0" w:type="dxa"/>
              <w:left w:w="108" w:type="dxa"/>
              <w:bottom w:w="0" w:type="dxa"/>
              <w:right w:w="108" w:type="dxa"/>
            </w:tcMar>
            <w:vAlign w:val="center"/>
          </w:tcPr>
          <w:p w14:paraId="5948DFD0" w14:textId="142C3EC1" w:rsidR="009E5B63" w:rsidRPr="00E65E09" w:rsidRDefault="00A619C8" w:rsidP="00A619C8">
            <w:pPr>
              <w:bidi/>
              <w:rPr>
                <w:rFonts w:ascii="Arial Narrow" w:hAnsi="Arial Narrow"/>
                <w:color w:val="538135" w:themeColor="accent6" w:themeShade="BF"/>
                <w:rtl/>
              </w:rPr>
            </w:pPr>
            <w:r>
              <w:rPr>
                <w:rFonts w:ascii="Arial Narrow" w:hAnsi="Arial Narrow" w:hint="cs"/>
                <w:color w:val="538135" w:themeColor="accent6" w:themeShade="BF"/>
                <w:rtl/>
              </w:rPr>
              <w:t>كريستوفر كاماو</w:t>
            </w:r>
          </w:p>
        </w:tc>
        <w:tc>
          <w:tcPr>
            <w:tcW w:w="10313" w:type="dxa"/>
          </w:tcPr>
          <w:p w14:paraId="5BBF0999" w14:textId="4371E5AA" w:rsidR="009E5B63" w:rsidRPr="00FE1AE7" w:rsidRDefault="00F63661" w:rsidP="00F63661">
            <w:pPr>
              <w:bidi/>
              <w:jc w:val="both"/>
              <w:rPr>
                <w:rFonts w:ascii="Arial Narrow" w:hAnsi="Arial Narrow"/>
                <w:color w:val="000000" w:themeColor="text1"/>
                <w:rtl/>
              </w:rPr>
            </w:pPr>
            <w:r>
              <w:rPr>
                <w:rFonts w:ascii="Arial Narrow" w:hAnsi="Arial Narrow" w:hint="cs"/>
                <w:color w:val="000000" w:themeColor="text1"/>
                <w:rtl/>
              </w:rPr>
              <w:t>مستشار أول في التطوير المؤسسي والتنظيمي لدى الصندوق العالمي للطبيعة منذ 2018. عمل سابقًا لمدة سبع سنوات في منظمة أكش إيد الدولية، وفي النهاية شغل منصب نائب الرئيس التنفيذي والمدير الدولي لتطوير الاتحاد. وهو حاصل على درجة الماجستير في السياسة الاجتماعية والتخطيط في البلدان النامية من كلية لندن للاقتصاد والعلوم السياسية (</w:t>
            </w:r>
            <w:r>
              <w:rPr>
                <w:rFonts w:ascii="Arial Narrow" w:hAnsi="Arial Narrow"/>
                <w:color w:val="000000" w:themeColor="text1"/>
              </w:rPr>
              <w:t>LSE</w:t>
            </w:r>
            <w:r>
              <w:rPr>
                <w:rFonts w:ascii="Arial Narrow" w:hAnsi="Arial Narrow" w:hint="cs"/>
                <w:color w:val="000000" w:themeColor="text1"/>
                <w:rtl/>
              </w:rPr>
              <w:t>).</w:t>
            </w:r>
          </w:p>
        </w:tc>
      </w:tr>
      <w:tr w:rsidR="009E5B63" w:rsidRPr="003251B4" w14:paraId="7AC88EDC" w14:textId="77777777" w:rsidTr="00A619C8">
        <w:trPr>
          <w:trHeight w:val="295"/>
        </w:trPr>
        <w:tc>
          <w:tcPr>
            <w:tcW w:w="1279" w:type="dxa"/>
            <w:vMerge/>
            <w:tcMar>
              <w:top w:w="0" w:type="dxa"/>
              <w:left w:w="108" w:type="dxa"/>
              <w:bottom w:w="0" w:type="dxa"/>
              <w:right w:w="108" w:type="dxa"/>
            </w:tcMar>
            <w:vAlign w:val="center"/>
          </w:tcPr>
          <w:p w14:paraId="1445CF00" w14:textId="77777777" w:rsidR="009E5B63" w:rsidRPr="003251B4" w:rsidRDefault="009E5B63" w:rsidP="00A619C8">
            <w:pPr>
              <w:rPr>
                <w:rFonts w:ascii="Arial Narrow" w:hAnsi="Arial Narrow"/>
                <w:shd w:val="clear" w:color="auto" w:fill="FFFFFF"/>
              </w:rPr>
            </w:pPr>
          </w:p>
        </w:tc>
        <w:tc>
          <w:tcPr>
            <w:tcW w:w="2852" w:type="dxa"/>
            <w:tcMar>
              <w:top w:w="0" w:type="dxa"/>
              <w:left w:w="108" w:type="dxa"/>
              <w:bottom w:w="0" w:type="dxa"/>
              <w:right w:w="108" w:type="dxa"/>
            </w:tcMar>
            <w:vAlign w:val="center"/>
          </w:tcPr>
          <w:p w14:paraId="5522E0DB" w14:textId="0070267E" w:rsidR="009E5B63" w:rsidRPr="00E65E09" w:rsidRDefault="00A619C8" w:rsidP="00A619C8">
            <w:pPr>
              <w:bidi/>
              <w:rPr>
                <w:rFonts w:ascii="Arial Narrow" w:hAnsi="Arial Narrow"/>
                <w:color w:val="538135" w:themeColor="accent6" w:themeShade="BF"/>
                <w:rtl/>
              </w:rPr>
            </w:pPr>
            <w:r>
              <w:rPr>
                <w:rFonts w:ascii="Arial Narrow" w:hAnsi="Arial Narrow" w:hint="cs"/>
                <w:color w:val="538135" w:themeColor="accent6" w:themeShade="BF"/>
                <w:rtl/>
              </w:rPr>
              <w:t xml:space="preserve"> ديانا أبو عباس</w:t>
            </w:r>
          </w:p>
        </w:tc>
        <w:tc>
          <w:tcPr>
            <w:tcW w:w="10313" w:type="dxa"/>
          </w:tcPr>
          <w:p w14:paraId="361911B1" w14:textId="07BDC6F7" w:rsidR="009E5B63" w:rsidRPr="00FE1AE7" w:rsidRDefault="00762EC5" w:rsidP="00AF2BB3">
            <w:pPr>
              <w:bidi/>
              <w:rPr>
                <w:rFonts w:ascii="Arial Narrow" w:hAnsi="Arial Narrow"/>
                <w:color w:val="000000" w:themeColor="text1"/>
                <w:rtl/>
              </w:rPr>
            </w:pPr>
            <w:r>
              <w:rPr>
                <w:rFonts w:ascii="Arial Narrow" w:hAnsi="Arial Narrow" w:hint="cs"/>
                <w:color w:val="000000" w:themeColor="text1"/>
                <w:rtl/>
              </w:rPr>
              <w:t>المدير التنفيذي، مرسى للصحة الجنسية، بيروت. ناشطة في مجال الحقوق الجنسية والإنجابية، مثليي الجنس ومزدوجي التوجه الجنسي والمتحولين جنسيًا (</w:t>
            </w:r>
            <w:r>
              <w:rPr>
                <w:rFonts w:ascii="Arial Narrow" w:hAnsi="Arial Narrow"/>
                <w:color w:val="000000" w:themeColor="text1"/>
              </w:rPr>
              <w:t>LGBTIQ)</w:t>
            </w:r>
            <w:r>
              <w:rPr>
                <w:rFonts w:ascii="Arial Narrow" w:hAnsi="Arial Narrow" w:hint="cs"/>
                <w:color w:val="000000" w:themeColor="text1"/>
                <w:rtl/>
              </w:rPr>
              <w:t>، وحقوق المرأة، استثمرت شغفها بالإعلام والتواصل في حملات التوعية ومقاطع الفيديو الترويجية لدى مؤسسة مرسى.</w:t>
            </w:r>
          </w:p>
        </w:tc>
      </w:tr>
      <w:tr w:rsidR="009E5B63" w:rsidRPr="003251B4" w14:paraId="2C15A857" w14:textId="77777777" w:rsidTr="00A619C8">
        <w:trPr>
          <w:trHeight w:val="295"/>
        </w:trPr>
        <w:tc>
          <w:tcPr>
            <w:tcW w:w="1279" w:type="dxa"/>
            <w:vMerge/>
            <w:tcMar>
              <w:top w:w="0" w:type="dxa"/>
              <w:left w:w="108" w:type="dxa"/>
              <w:bottom w:w="0" w:type="dxa"/>
              <w:right w:w="108" w:type="dxa"/>
            </w:tcMar>
            <w:vAlign w:val="center"/>
          </w:tcPr>
          <w:p w14:paraId="7B1D8CC6" w14:textId="77777777" w:rsidR="009E5B63" w:rsidRPr="003251B4" w:rsidRDefault="009E5B63" w:rsidP="00A619C8">
            <w:pPr>
              <w:rPr>
                <w:rFonts w:ascii="Arial Narrow" w:hAnsi="Arial Narrow"/>
                <w:shd w:val="clear" w:color="auto" w:fill="FFFFFF"/>
              </w:rPr>
            </w:pPr>
          </w:p>
        </w:tc>
        <w:tc>
          <w:tcPr>
            <w:tcW w:w="2852" w:type="dxa"/>
            <w:tcMar>
              <w:top w:w="0" w:type="dxa"/>
              <w:left w:w="108" w:type="dxa"/>
              <w:bottom w:w="0" w:type="dxa"/>
              <w:right w:w="108" w:type="dxa"/>
            </w:tcMar>
            <w:vAlign w:val="center"/>
          </w:tcPr>
          <w:p w14:paraId="37AE75B3" w14:textId="08F22990" w:rsidR="009E5B63" w:rsidRPr="00E65E09" w:rsidRDefault="00A619C8" w:rsidP="00A619C8">
            <w:pPr>
              <w:bidi/>
              <w:rPr>
                <w:rFonts w:ascii="Arial Narrow" w:hAnsi="Arial Narrow"/>
                <w:color w:val="538135" w:themeColor="accent6" w:themeShade="BF"/>
                <w:rtl/>
              </w:rPr>
            </w:pPr>
            <w:r>
              <w:rPr>
                <w:rFonts w:ascii="Arial Narrow" w:hAnsi="Arial Narrow" w:hint="cs"/>
                <w:color w:val="538135" w:themeColor="accent6" w:themeShade="BF"/>
                <w:rtl/>
              </w:rPr>
              <w:t>شيهاك باتيا</w:t>
            </w:r>
          </w:p>
        </w:tc>
        <w:tc>
          <w:tcPr>
            <w:tcW w:w="10313" w:type="dxa"/>
          </w:tcPr>
          <w:p w14:paraId="3AE631EA" w14:textId="0E58BE62" w:rsidR="009E5B63" w:rsidRPr="00FE1AE7" w:rsidRDefault="00F63661" w:rsidP="00F63661">
            <w:pPr>
              <w:bidi/>
              <w:jc w:val="both"/>
              <w:rPr>
                <w:rFonts w:ascii="Arial Narrow" w:hAnsi="Arial Narrow"/>
                <w:color w:val="000000" w:themeColor="text1"/>
                <w:rtl/>
              </w:rPr>
            </w:pPr>
            <w:r>
              <w:rPr>
                <w:rFonts w:ascii="Arial Narrow" w:hAnsi="Arial Narrow" w:hint="cs"/>
                <w:color w:val="000000" w:themeColor="text1"/>
                <w:rtl/>
              </w:rPr>
              <w:t>شيهاك باتيا كانت متطوعة شابة لدى جمعية تنظيم الأسرة في الهند على مدار السنوات الثلاث الماضية وتدير مخبزًا منزليًا باسم "مخبز شيكو". في عام 2020، تخرجت من جامعة البنجاب بمرتبة الشرف في علم النفس، وتخصصت أيضًا في اللغة الإنجليزية والفرنسية كموضوع بديل لدرجة البكالوريوس.</w:t>
            </w:r>
          </w:p>
        </w:tc>
      </w:tr>
    </w:tbl>
    <w:p w14:paraId="553430F6" w14:textId="0F4B3EEA" w:rsidR="00466D7F" w:rsidRDefault="00466D7F"/>
    <w:p w14:paraId="54B946BC" w14:textId="2575CEC2" w:rsidR="003251B4" w:rsidRPr="00E65E09" w:rsidRDefault="003251B4">
      <w:pPr>
        <w:bidi/>
        <w:rPr>
          <w:color w:val="538135" w:themeColor="accent6" w:themeShade="BF"/>
          <w:rtl/>
        </w:rPr>
      </w:pPr>
      <w:r>
        <w:rPr>
          <w:rFonts w:hint="cs"/>
          <w:color w:val="538135" w:themeColor="accent6" w:themeShade="BF"/>
          <w:rtl/>
        </w:rPr>
        <w:t xml:space="preserve"> عضو اللجنة المعين حديثًا</w:t>
      </w:r>
    </w:p>
    <w:p w14:paraId="3389ACE3" w14:textId="08E8143A" w:rsidR="003251B4" w:rsidRPr="003251B4" w:rsidRDefault="003251B4">
      <w:pPr>
        <w:bidi/>
        <w:rPr>
          <w:color w:val="4472C4" w:themeColor="accent1"/>
          <w:rtl/>
        </w:rPr>
      </w:pPr>
      <w:r>
        <w:rPr>
          <w:rFonts w:hint="cs"/>
          <w:color w:val="4472C4" w:themeColor="accent1"/>
          <w:rtl/>
        </w:rPr>
        <w:t>عضو مجلس أمناء اللجنة (* الرئيس)</w:t>
      </w:r>
    </w:p>
    <w:sectPr w:rsidR="003251B4" w:rsidRPr="003251B4" w:rsidSect="007F41F3">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7F"/>
    <w:rsid w:val="00195A3A"/>
    <w:rsid w:val="001B2546"/>
    <w:rsid w:val="002506C9"/>
    <w:rsid w:val="003251B4"/>
    <w:rsid w:val="00421C10"/>
    <w:rsid w:val="00460A2F"/>
    <w:rsid w:val="00466D7F"/>
    <w:rsid w:val="00574705"/>
    <w:rsid w:val="006519E7"/>
    <w:rsid w:val="00712416"/>
    <w:rsid w:val="00762EC5"/>
    <w:rsid w:val="007F41F3"/>
    <w:rsid w:val="00813766"/>
    <w:rsid w:val="00953522"/>
    <w:rsid w:val="00974D0C"/>
    <w:rsid w:val="009E5B63"/>
    <w:rsid w:val="00A619C8"/>
    <w:rsid w:val="00A74CC5"/>
    <w:rsid w:val="00A87734"/>
    <w:rsid w:val="00AF2BB3"/>
    <w:rsid w:val="00B8554C"/>
    <w:rsid w:val="00CB5642"/>
    <w:rsid w:val="00E65E09"/>
    <w:rsid w:val="00E756B3"/>
    <w:rsid w:val="00EA5D9C"/>
    <w:rsid w:val="00F63661"/>
    <w:rsid w:val="00FE1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49A1"/>
  <w15:chartTrackingRefBased/>
  <w15:docId w15:val="{CCB0EA6A-6FF3-418E-9A66-CD541625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7F"/>
    <w:pPr>
      <w:spacing w:after="0" w:line="240" w:lineRule="auto"/>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82352">
      <w:bodyDiv w:val="1"/>
      <w:marLeft w:val="0"/>
      <w:marRight w:val="0"/>
      <w:marTop w:val="0"/>
      <w:marBottom w:val="0"/>
      <w:divBdr>
        <w:top w:val="none" w:sz="0" w:space="0" w:color="auto"/>
        <w:left w:val="none" w:sz="0" w:space="0" w:color="auto"/>
        <w:bottom w:val="none" w:sz="0" w:space="0" w:color="auto"/>
        <w:right w:val="none" w:sz="0" w:space="0" w:color="auto"/>
      </w:divBdr>
    </w:div>
    <w:div w:id="1112896205">
      <w:bodyDiv w:val="1"/>
      <w:marLeft w:val="0"/>
      <w:marRight w:val="0"/>
      <w:marTop w:val="0"/>
      <w:marBottom w:val="0"/>
      <w:divBdr>
        <w:top w:val="none" w:sz="0" w:space="0" w:color="auto"/>
        <w:left w:val="none" w:sz="0" w:space="0" w:color="auto"/>
        <w:bottom w:val="none" w:sz="0" w:space="0" w:color="auto"/>
        <w:right w:val="none" w:sz="0" w:space="0" w:color="auto"/>
      </w:divBdr>
    </w:div>
    <w:div w:id="206841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D0D5E304EC94CBEFA185F998167C0" ma:contentTypeVersion="12" ma:contentTypeDescription="Create a new document." ma:contentTypeScope="" ma:versionID="fdfe2a79ca814d2cfd6f1fd8ff962494">
  <xsd:schema xmlns:xsd="http://www.w3.org/2001/XMLSchema" xmlns:xs="http://www.w3.org/2001/XMLSchema" xmlns:p="http://schemas.microsoft.com/office/2006/metadata/properties" xmlns:ns3="09bbc0f0-1acf-44d2-bb1f-ebd229068e77" xmlns:ns4="b45cfa88-3403-4aab-98ca-5cc119811f8d" targetNamespace="http://schemas.microsoft.com/office/2006/metadata/properties" ma:root="true" ma:fieldsID="0eaa3846c026e2daf55da134ea65bea0" ns3:_="" ns4:_="">
    <xsd:import namespace="09bbc0f0-1acf-44d2-bb1f-ebd229068e77"/>
    <xsd:import namespace="b45cfa88-3403-4aab-98ca-5cc119811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bc0f0-1acf-44d2-bb1f-ebd229068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cfa88-3403-4aab-98ca-5cc119811f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B2F43-23A9-4C22-9F06-4A8164D17C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037CD7-84F6-46BC-A2E3-C37642A72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bc0f0-1acf-44d2-bb1f-ebd229068e77"/>
    <ds:schemaRef ds:uri="b45cfa88-3403-4aab-98ca-5cc119811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51E1A-3D7D-42BD-B3A8-AE1C0C02C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Chiverton</dc:creator>
  <cp:keywords/>
  <dc:description/>
  <cp:lastModifiedBy>Sharon Tagoe</cp:lastModifiedBy>
  <cp:revision>2</cp:revision>
  <dcterms:created xsi:type="dcterms:W3CDTF">2020-12-02T10:08:00Z</dcterms:created>
  <dcterms:modified xsi:type="dcterms:W3CDTF">2020-12-02T10:08:00Z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0x010100280D0D5E304EC94CBEFA185F998167C0</vt:lpwstr>
  </property>
</Properties>
</file>