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9EC0" w14:textId="24F3C17A" w:rsidR="00A70EF4" w:rsidRPr="009B29B0" w:rsidRDefault="00FC6317" w:rsidP="009B29B0">
      <w:pPr>
        <w:spacing w:after="0" w:line="240" w:lineRule="auto"/>
        <w:jc w:val="center"/>
        <w:rPr>
          <w:rFonts w:ascii="Frutiger LT Std 57 Cn" w:hAnsi="Frutiger LT Std 57 Cn" w:cs="Arial"/>
          <w:b/>
          <w:bCs/>
          <w:i w:val="0"/>
          <w:iCs w:val="0"/>
          <w:sz w:val="36"/>
          <w:szCs w:val="36"/>
        </w:rPr>
      </w:pPr>
      <w:r>
        <w:rPr>
          <w:rFonts w:ascii="Arial" w:hAnsi="Arial" w:cs="Arial"/>
          <w:i w:val="0"/>
          <w:iCs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26C4182" wp14:editId="242C380E">
            <wp:simplePos x="0" y="0"/>
            <wp:positionH relativeFrom="column">
              <wp:posOffset>781050</wp:posOffset>
            </wp:positionH>
            <wp:positionV relativeFrom="paragraph">
              <wp:posOffset>166</wp:posOffset>
            </wp:positionV>
            <wp:extent cx="3641090" cy="2425065"/>
            <wp:effectExtent l="0" t="0" r="0" b="635"/>
            <wp:wrapTopAndBottom/>
            <wp:docPr id="5" name="Picture 5" descr="A picture containing person, p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pin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09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B0" w:rsidRPr="00192B6F">
        <w:rPr>
          <w:rFonts w:ascii="Arial" w:hAnsi="Arial" w:cs="Arial"/>
          <w:i w:val="0"/>
          <w:iCs w:val="0"/>
          <w:noProof/>
        </w:rPr>
        <w:drawing>
          <wp:anchor distT="0" distB="0" distL="114300" distR="114300" simplePos="0" relativeHeight="251658240" behindDoc="0" locked="0" layoutInCell="1" allowOverlap="1" wp14:anchorId="784FC42B" wp14:editId="14D2C5C1">
            <wp:simplePos x="0" y="0"/>
            <wp:positionH relativeFrom="column">
              <wp:posOffset>686325</wp:posOffset>
            </wp:positionH>
            <wp:positionV relativeFrom="paragraph">
              <wp:posOffset>190831</wp:posOffset>
            </wp:positionV>
            <wp:extent cx="609600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A8E" w:rsidRPr="71D30C75">
        <w:rPr>
          <w:rFonts w:ascii="Frutiger LT Std 57 Cn" w:hAnsi="Frutiger LT Std 57 Cn" w:cs="Arial"/>
          <w:b/>
          <w:bCs/>
          <w:i w:val="0"/>
          <w:iCs w:val="0"/>
          <w:sz w:val="36"/>
          <w:szCs w:val="36"/>
        </w:rPr>
        <w:t xml:space="preserve">Roundtable Planning </w:t>
      </w:r>
      <w:r w:rsidR="007B79F2" w:rsidRPr="71D30C75">
        <w:rPr>
          <w:rFonts w:ascii="Frutiger LT Std 57 Cn" w:hAnsi="Frutiger LT Std 57 Cn" w:cs="Arial"/>
          <w:b/>
          <w:bCs/>
          <w:i w:val="0"/>
          <w:iCs w:val="0"/>
          <w:sz w:val="36"/>
          <w:szCs w:val="36"/>
        </w:rPr>
        <w:t>Tool</w:t>
      </w:r>
    </w:p>
    <w:p w14:paraId="3924EF04" w14:textId="31D7B239" w:rsidR="00E34A8E" w:rsidRPr="009B29B0" w:rsidRDefault="00E34A8E" w:rsidP="009B29B0">
      <w:pPr>
        <w:spacing w:before="120" w:after="120" w:line="240" w:lineRule="auto"/>
        <w:jc w:val="center"/>
        <w:rPr>
          <w:rFonts w:ascii="Frutiger LT Std 57 Cn" w:hAnsi="Frutiger LT Std 57 Cn" w:cs="Arial"/>
          <w:b/>
          <w:bCs/>
          <w:i w:val="0"/>
          <w:iCs w:val="0"/>
          <w:color w:val="002060"/>
          <w:sz w:val="36"/>
          <w:szCs w:val="36"/>
        </w:rPr>
      </w:pPr>
      <w:r w:rsidRPr="009B29B0">
        <w:rPr>
          <w:rFonts w:ascii="Frutiger LT Std 57 Cn" w:hAnsi="Frutiger LT Std 57 Cn" w:cs="Arial"/>
          <w:b/>
          <w:bCs/>
          <w:i w:val="0"/>
          <w:iCs w:val="0"/>
          <w:color w:val="002060"/>
          <w:sz w:val="36"/>
          <w:szCs w:val="36"/>
        </w:rPr>
        <w:t>Strategy2028</w:t>
      </w:r>
    </w:p>
    <w:p w14:paraId="0F467369" w14:textId="12F26BE5" w:rsidR="00453D47" w:rsidRPr="00192B6F" w:rsidRDefault="00453D47" w:rsidP="00A70EF4">
      <w:pPr>
        <w:rPr>
          <w:rFonts w:ascii="Arial" w:hAnsi="Arial" w:cs="Arial"/>
          <w:i w:val="0"/>
          <w:iCs w:val="0"/>
        </w:rPr>
      </w:pPr>
    </w:p>
    <w:p w14:paraId="5C48209E" w14:textId="08D3C1CF" w:rsidR="00E34A8E" w:rsidRPr="009B29B0" w:rsidRDefault="0059656D" w:rsidP="00A70EF4">
      <w:pPr>
        <w:rPr>
          <w:rFonts w:ascii="Arial" w:hAnsi="Arial" w:cs="Arial"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/>
          <w:bCs/>
          <w:i w:val="0"/>
          <w:iCs w:val="0"/>
          <w:sz w:val="22"/>
          <w:szCs w:val="22"/>
        </w:rPr>
        <w:t>Roundtable Name</w:t>
      </w:r>
      <w:r w:rsidR="00E34A8E" w:rsidRPr="009B29B0">
        <w:rPr>
          <w:rFonts w:ascii="Arial" w:hAnsi="Arial" w:cs="Arial"/>
          <w:i w:val="0"/>
          <w:iCs w:val="0"/>
          <w:sz w:val="22"/>
          <w:szCs w:val="22"/>
        </w:rPr>
        <w:t>:</w:t>
      </w:r>
    </w:p>
    <w:p w14:paraId="3EBED719" w14:textId="0710D217" w:rsidR="0059656D" w:rsidRPr="009B29B0" w:rsidRDefault="0059656D" w:rsidP="00A70EF4">
      <w:pPr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/>
          <w:bCs/>
          <w:i w:val="0"/>
          <w:iCs w:val="0"/>
          <w:sz w:val="22"/>
          <w:szCs w:val="22"/>
        </w:rPr>
        <w:t>Theme(s):</w:t>
      </w:r>
    </w:p>
    <w:p w14:paraId="2A212E72" w14:textId="318F92BF" w:rsidR="00E34A8E" w:rsidRPr="009B29B0" w:rsidRDefault="00E34A8E" w:rsidP="00A70EF4">
      <w:pPr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/>
          <w:bCs/>
          <w:i w:val="0"/>
          <w:iCs w:val="0"/>
          <w:sz w:val="22"/>
          <w:szCs w:val="22"/>
        </w:rPr>
        <w:t>Event Date:</w:t>
      </w:r>
    </w:p>
    <w:p w14:paraId="6BFD81E0" w14:textId="62015D7C" w:rsidR="0059656D" w:rsidRPr="009B29B0" w:rsidRDefault="00A3741C" w:rsidP="00A70EF4">
      <w:pPr>
        <w:rPr>
          <w:rFonts w:ascii="Arial" w:hAnsi="Arial" w:cs="Arial"/>
          <w:b/>
          <w:bCs/>
          <w:i w:val="0"/>
          <w:iCs w:val="0"/>
          <w:sz w:val="22"/>
          <w:szCs w:val="22"/>
        </w:rPr>
      </w:pPr>
      <w:proofErr w:type="spellStart"/>
      <w:r w:rsidRPr="009B29B0">
        <w:rPr>
          <w:rFonts w:ascii="Arial" w:hAnsi="Arial" w:cs="Arial"/>
          <w:b/>
          <w:bCs/>
          <w:i w:val="0"/>
          <w:iCs w:val="0"/>
          <w:sz w:val="22"/>
          <w:szCs w:val="22"/>
        </w:rPr>
        <w:t>Organiser</w:t>
      </w:r>
      <w:proofErr w:type="spellEnd"/>
      <w:r w:rsidR="0059656D" w:rsidRPr="009B29B0">
        <w:rPr>
          <w:rFonts w:ascii="Arial" w:hAnsi="Arial" w:cs="Arial"/>
          <w:b/>
          <w:bCs/>
          <w:i w:val="0"/>
          <w:iCs w:val="0"/>
          <w:sz w:val="22"/>
          <w:szCs w:val="22"/>
        </w:rPr>
        <w:t>(s):</w:t>
      </w:r>
    </w:p>
    <w:p w14:paraId="058B1F5A" w14:textId="379DEC97" w:rsidR="0059656D" w:rsidRPr="009B29B0" w:rsidRDefault="0059656D" w:rsidP="0059656D">
      <w:pPr>
        <w:rPr>
          <w:rFonts w:ascii="Arial" w:hAnsi="Arial" w:cs="Arial"/>
          <w:b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/>
          <w:i w:val="0"/>
          <w:iCs w:val="0"/>
          <w:sz w:val="22"/>
          <w:szCs w:val="22"/>
        </w:rPr>
        <w:t>Summary:</w:t>
      </w:r>
    </w:p>
    <w:p w14:paraId="453E79B1" w14:textId="7CE003EF" w:rsidR="0059656D" w:rsidRPr="009B29B0" w:rsidRDefault="0059656D" w:rsidP="0059656D">
      <w:pPr>
        <w:rPr>
          <w:rFonts w:ascii="Arial" w:hAnsi="Arial" w:cs="Arial"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i w:val="0"/>
          <w:iCs w:val="0"/>
          <w:sz w:val="22"/>
          <w:szCs w:val="22"/>
        </w:rPr>
        <w:t xml:space="preserve">[max </w:t>
      </w:r>
      <w:r w:rsidR="00FC6317">
        <w:rPr>
          <w:rFonts w:ascii="Arial" w:hAnsi="Arial" w:cs="Arial"/>
          <w:i w:val="0"/>
          <w:iCs w:val="0"/>
          <w:sz w:val="22"/>
          <w:szCs w:val="22"/>
        </w:rPr>
        <w:t>10</w:t>
      </w:r>
      <w:r w:rsidRPr="009B29B0">
        <w:rPr>
          <w:rFonts w:ascii="Arial" w:hAnsi="Arial" w:cs="Arial"/>
          <w:i w:val="0"/>
          <w:iCs w:val="0"/>
          <w:sz w:val="22"/>
          <w:szCs w:val="22"/>
        </w:rPr>
        <w:t>0 words]</w:t>
      </w:r>
    </w:p>
    <w:p w14:paraId="2D889116" w14:textId="4F6F253C" w:rsidR="00DF0275" w:rsidRDefault="00DF0275">
      <w:pPr>
        <w:rPr>
          <w:rFonts w:ascii="Arial" w:hAnsi="Arial" w:cs="Arial"/>
          <w:i w:val="0"/>
          <w:iCs w:val="0"/>
          <w:sz w:val="22"/>
          <w:szCs w:val="22"/>
        </w:rPr>
      </w:pPr>
    </w:p>
    <w:p w14:paraId="75F458D1" w14:textId="3A004AF4" w:rsidR="00FC6317" w:rsidRDefault="00FC6317">
      <w:pPr>
        <w:rPr>
          <w:rFonts w:ascii="Arial" w:hAnsi="Arial" w:cs="Arial"/>
          <w:i w:val="0"/>
          <w:iCs w:val="0"/>
          <w:sz w:val="22"/>
          <w:szCs w:val="22"/>
        </w:rPr>
      </w:pPr>
    </w:p>
    <w:p w14:paraId="38484463" w14:textId="47746A53" w:rsidR="00FC6317" w:rsidRDefault="00FC6317">
      <w:pPr>
        <w:rPr>
          <w:rFonts w:ascii="Arial" w:hAnsi="Arial" w:cs="Arial"/>
          <w:i w:val="0"/>
          <w:iCs w:val="0"/>
          <w:sz w:val="22"/>
          <w:szCs w:val="22"/>
        </w:rPr>
      </w:pPr>
    </w:p>
    <w:p w14:paraId="581FBC41" w14:textId="5485FC1A" w:rsidR="00FC6317" w:rsidRDefault="00FC6317">
      <w:pPr>
        <w:rPr>
          <w:rFonts w:ascii="Arial" w:hAnsi="Arial" w:cs="Arial"/>
          <w:i w:val="0"/>
          <w:iCs w:val="0"/>
          <w:sz w:val="22"/>
          <w:szCs w:val="22"/>
        </w:rPr>
      </w:pPr>
    </w:p>
    <w:p w14:paraId="33256044" w14:textId="3BEADCFB" w:rsidR="00FC6317" w:rsidRDefault="00FC6317">
      <w:pPr>
        <w:rPr>
          <w:rFonts w:ascii="Arial" w:hAnsi="Arial" w:cs="Arial"/>
          <w:i w:val="0"/>
          <w:iCs w:val="0"/>
          <w:sz w:val="22"/>
          <w:szCs w:val="22"/>
        </w:rPr>
      </w:pPr>
    </w:p>
    <w:p w14:paraId="3C2C5F94" w14:textId="77777777" w:rsidR="00FC6317" w:rsidRPr="009B29B0" w:rsidRDefault="00FC6317">
      <w:pPr>
        <w:rPr>
          <w:rFonts w:ascii="Arial" w:hAnsi="Arial" w:cs="Arial"/>
          <w:i w:val="0"/>
          <w:iCs w:val="0"/>
          <w:sz w:val="22"/>
          <w:szCs w:val="22"/>
        </w:rPr>
      </w:pPr>
    </w:p>
    <w:p w14:paraId="4A3B89B7" w14:textId="147FAE06" w:rsidR="00E34A8E" w:rsidRPr="00FC6317" w:rsidRDefault="00DF0275">
      <w:pPr>
        <w:rPr>
          <w:rFonts w:ascii="Arial" w:hAnsi="Arial" w:cs="Arial"/>
          <w:sz w:val="22"/>
          <w:szCs w:val="22"/>
        </w:rPr>
      </w:pPr>
      <w:r w:rsidRPr="00FC6317">
        <w:rPr>
          <w:rFonts w:ascii="Arial" w:hAnsi="Arial" w:cs="Arial"/>
          <w:sz w:val="22"/>
          <w:szCs w:val="22"/>
        </w:rPr>
        <w:t>NB. Summary will be used for internal comms to promote the roundtable.</w:t>
      </w:r>
      <w:r w:rsidR="00E34A8E" w:rsidRPr="00FC6317">
        <w:rPr>
          <w:rFonts w:ascii="Arial" w:hAnsi="Arial" w:cs="Arial"/>
          <w:sz w:val="22"/>
          <w:szCs w:val="22"/>
        </w:rPr>
        <w:br w:type="page"/>
      </w:r>
    </w:p>
    <w:p w14:paraId="6CF3CC6D" w14:textId="3FF235C8" w:rsidR="0059656D" w:rsidRPr="009B29B0" w:rsidRDefault="0059656D" w:rsidP="0059656D">
      <w:pPr>
        <w:rPr>
          <w:rFonts w:ascii="Arial" w:hAnsi="Arial" w:cs="Arial"/>
          <w:b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/>
          <w:i w:val="0"/>
          <w:iCs w:val="0"/>
          <w:sz w:val="22"/>
          <w:szCs w:val="22"/>
        </w:rPr>
        <w:lastRenderedPageBreak/>
        <w:t>Format</w:t>
      </w:r>
    </w:p>
    <w:p w14:paraId="5D6EF41D" w14:textId="148B1246" w:rsidR="00931C9B" w:rsidRPr="009B29B0" w:rsidRDefault="0059656D" w:rsidP="0059656D">
      <w:pPr>
        <w:ind w:right="714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The purpose </w:t>
      </w:r>
      <w:r w:rsidR="00931C9B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>of</w:t>
      </w:r>
      <w:r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the </w:t>
      </w:r>
      <w:r w:rsidRPr="009B29B0">
        <w:rPr>
          <w:rFonts w:ascii="Arial" w:hAnsi="Arial" w:cs="Arial"/>
          <w:i w:val="0"/>
          <w:iCs w:val="0"/>
          <w:color w:val="002060"/>
          <w:sz w:val="22"/>
          <w:szCs w:val="22"/>
        </w:rPr>
        <w:t xml:space="preserve">Strategy2028 </w:t>
      </w:r>
      <w:r w:rsidR="00931C9B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>R</w:t>
      </w:r>
      <w:r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>oundtables is to</w:t>
      </w:r>
      <w:r w:rsidR="00931C9B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infuse the strategic design process with input and ideas from members, partners, sector stakeholders and clients. </w:t>
      </w:r>
    </w:p>
    <w:p w14:paraId="1215EE67" w14:textId="46D1F8E5" w:rsidR="0059656D" w:rsidRPr="009B29B0" w:rsidRDefault="00931C9B" w:rsidP="0059656D">
      <w:pPr>
        <w:ind w:right="714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The roundtables </w:t>
      </w:r>
      <w:r w:rsidR="0059656D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will follow </w:t>
      </w:r>
      <w:r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>a similar</w:t>
      </w:r>
      <w:r w:rsidR="0059656D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format</w:t>
      </w:r>
      <w:r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that will offer in-depth discussions on a range of relevant topics by a host of inspiring panelists.</w:t>
      </w:r>
    </w:p>
    <w:p w14:paraId="2114527D" w14:textId="3FB896F3" w:rsidR="00931C9B" w:rsidRPr="009B29B0" w:rsidRDefault="00931C9B" w:rsidP="0059656D">
      <w:pPr>
        <w:ind w:right="714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>In order to keep safe during the COVID pandemic, the events will be organized virtually using the best of current technology to open access to all IPPF languages and process stakeholders.</w:t>
      </w:r>
    </w:p>
    <w:p w14:paraId="4BF09643" w14:textId="543C21B0" w:rsidR="00931C9B" w:rsidRPr="009B29B0" w:rsidRDefault="0059656D" w:rsidP="0059656D">
      <w:pPr>
        <w:ind w:right="714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>The</w:t>
      </w:r>
      <w:r w:rsidR="00931C9B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roundtable will have a dedicated moderator, who will be a critical friend that can ask open questions of the panelists. The moderator and panelists should not be Secretariat staff.</w:t>
      </w:r>
    </w:p>
    <w:p w14:paraId="04AF4B17" w14:textId="1C0BD9AB" w:rsidR="00931C9B" w:rsidRPr="009B29B0" w:rsidRDefault="00931C9B" w:rsidP="0059656D">
      <w:pPr>
        <w:ind w:right="714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The moderator will ask questions to the table and speakers will contribute as and when </w:t>
      </w:r>
      <w:r w:rsidR="009F0DF4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they have a contribution to make. The conversation should flow naturally, and the moderator will keep the discussion moving. </w:t>
      </w:r>
    </w:p>
    <w:p w14:paraId="0DAA2E85" w14:textId="12A45503" w:rsidR="00A3741C" w:rsidRPr="009B29B0" w:rsidRDefault="00A3741C" w:rsidP="71D30C75">
      <w:pPr>
        <w:ind w:right="714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71D30C75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Where d</w:t>
      </w:r>
      <w:r w:rsidR="1D4E5F03" w:rsidRPr="71D30C75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esired</w:t>
      </w:r>
      <w:r w:rsidRPr="71D30C75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, the moderator can schedule time for questions from the audience. Questions can be made in real </w:t>
      </w:r>
      <w:r w:rsidR="00CC3976" w:rsidRPr="71D30C75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time and</w:t>
      </w:r>
      <w:r w:rsidRPr="71D30C75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flagged to </w:t>
      </w:r>
      <w:r w:rsidR="44760F8D" w:rsidRPr="71D30C75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the </w:t>
      </w:r>
      <w:r w:rsidRPr="71D30C75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moderator by the session organizer. </w:t>
      </w:r>
    </w:p>
    <w:p w14:paraId="2B23EB6F" w14:textId="4D49EA6F" w:rsidR="00A3741C" w:rsidRPr="009B29B0" w:rsidRDefault="00A3741C" w:rsidP="0059656D">
      <w:pPr>
        <w:ind w:right="714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The roundtables will be recorded to </w:t>
      </w:r>
      <w:r w:rsidR="0059656D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>capture</w:t>
      </w:r>
      <w:r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emerging</w:t>
      </w:r>
      <w:r w:rsidR="0059656D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thinking and ideas</w:t>
      </w:r>
      <w:r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. In addition, there will be efforts to create virtual </w:t>
      </w:r>
      <w:r w:rsidR="0059656D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>‘idea</w:t>
      </w:r>
      <w:r w:rsidR="00DF0275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>s</w:t>
      </w:r>
      <w:r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</w:t>
      </w:r>
      <w:r w:rsidR="0059656D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>wall</w:t>
      </w:r>
      <w:r w:rsidR="00DF0275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>’</w:t>
      </w:r>
      <w:r w:rsidR="0059656D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</w:t>
      </w:r>
      <w:r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>or</w:t>
      </w:r>
      <w:r w:rsidR="0059656D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video stalls</w:t>
      </w:r>
      <w:r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where those watching will be able to also add to the conversations</w:t>
      </w:r>
      <w:r w:rsidR="0059656D" w:rsidRPr="009B29B0">
        <w:rPr>
          <w:rFonts w:ascii="Arial" w:hAnsi="Arial" w:cs="Arial"/>
          <w:i w:val="0"/>
          <w:iCs w:val="0"/>
          <w:color w:val="000000"/>
          <w:sz w:val="22"/>
          <w:szCs w:val="22"/>
        </w:rPr>
        <w:t>.</w:t>
      </w:r>
    </w:p>
    <w:p w14:paraId="085C868E" w14:textId="77777777" w:rsidR="0059656D" w:rsidRPr="009B29B0" w:rsidRDefault="0059656D" w:rsidP="0059656D">
      <w:pPr>
        <w:rPr>
          <w:rFonts w:ascii="Arial" w:hAnsi="Arial" w:cs="Arial"/>
          <w:b/>
          <w:i w:val="0"/>
          <w:iCs w:val="0"/>
          <w:sz w:val="22"/>
          <w:szCs w:val="22"/>
        </w:rPr>
      </w:pPr>
    </w:p>
    <w:p w14:paraId="1B29920E" w14:textId="0D1B85B2" w:rsidR="00453D47" w:rsidRPr="009B29B0" w:rsidRDefault="0059656D" w:rsidP="0059656D">
      <w:pPr>
        <w:rPr>
          <w:rFonts w:ascii="Arial" w:hAnsi="Arial" w:cs="Arial"/>
          <w:b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/>
          <w:i w:val="0"/>
          <w:iCs w:val="0"/>
          <w:sz w:val="22"/>
          <w:szCs w:val="22"/>
        </w:rPr>
        <w:t>P</w:t>
      </w:r>
      <w:r w:rsidR="00453D47" w:rsidRPr="009B29B0">
        <w:rPr>
          <w:rFonts w:ascii="Arial" w:hAnsi="Arial" w:cs="Arial"/>
          <w:b/>
          <w:i w:val="0"/>
          <w:iCs w:val="0"/>
          <w:sz w:val="22"/>
          <w:szCs w:val="22"/>
        </w:rPr>
        <w:t xml:space="preserve">anel </w:t>
      </w:r>
      <w:r w:rsidR="00DF0275" w:rsidRPr="009B29B0">
        <w:rPr>
          <w:rFonts w:ascii="Arial" w:hAnsi="Arial" w:cs="Arial"/>
          <w:b/>
          <w:i w:val="0"/>
          <w:iCs w:val="0"/>
          <w:sz w:val="22"/>
          <w:szCs w:val="22"/>
        </w:rPr>
        <w:t>Concept</w:t>
      </w:r>
    </w:p>
    <w:p w14:paraId="61F99A53" w14:textId="10A7ECFC" w:rsidR="00DF0275" w:rsidRPr="009B29B0" w:rsidRDefault="00DF0275" w:rsidP="00DF0275">
      <w:pPr>
        <w:pStyle w:val="ListParagraph"/>
        <w:numPr>
          <w:ilvl w:val="0"/>
          <w:numId w:val="17"/>
        </w:numPr>
        <w:rPr>
          <w:rFonts w:ascii="Arial" w:hAnsi="Arial" w:cs="Arial"/>
          <w:bCs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Cs/>
          <w:i w:val="0"/>
          <w:iCs w:val="0"/>
          <w:sz w:val="22"/>
          <w:szCs w:val="22"/>
        </w:rPr>
        <w:t>Theme</w:t>
      </w:r>
    </w:p>
    <w:p w14:paraId="538C1A25" w14:textId="77777777" w:rsidR="009B29B0" w:rsidRPr="009B29B0" w:rsidRDefault="00DF0275" w:rsidP="009B29B0">
      <w:pPr>
        <w:pStyle w:val="ListParagraph"/>
        <w:numPr>
          <w:ilvl w:val="0"/>
          <w:numId w:val="17"/>
        </w:numPr>
        <w:rPr>
          <w:rFonts w:ascii="Arial" w:hAnsi="Arial" w:cs="Arial"/>
          <w:bCs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Cs/>
          <w:i w:val="0"/>
          <w:iCs w:val="0"/>
          <w:sz w:val="22"/>
          <w:szCs w:val="22"/>
        </w:rPr>
        <w:t>Purpose</w:t>
      </w:r>
      <w:r w:rsidR="009B29B0" w:rsidRPr="009B29B0">
        <w:rPr>
          <w:rFonts w:ascii="Arial" w:hAnsi="Arial" w:cs="Arial"/>
          <w:bCs/>
          <w:i w:val="0"/>
          <w:iCs w:val="0"/>
          <w:sz w:val="22"/>
          <w:szCs w:val="22"/>
        </w:rPr>
        <w:t xml:space="preserve"> </w:t>
      </w:r>
    </w:p>
    <w:p w14:paraId="6BD02C10" w14:textId="22729633" w:rsidR="0059656D" w:rsidRPr="009B29B0" w:rsidRDefault="009B29B0" w:rsidP="009B29B0">
      <w:pPr>
        <w:pStyle w:val="ListParagraph"/>
        <w:numPr>
          <w:ilvl w:val="0"/>
          <w:numId w:val="17"/>
        </w:numPr>
        <w:rPr>
          <w:rFonts w:ascii="Arial" w:hAnsi="Arial" w:cs="Arial"/>
          <w:bCs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Cs/>
          <w:i w:val="0"/>
          <w:iCs w:val="0"/>
          <w:sz w:val="22"/>
          <w:szCs w:val="22"/>
        </w:rPr>
        <w:t xml:space="preserve">Target Audience </w:t>
      </w:r>
    </w:p>
    <w:p w14:paraId="24886721" w14:textId="64A766C7" w:rsidR="00DF0275" w:rsidRPr="009B29B0" w:rsidRDefault="00DF0275" w:rsidP="00DF0275">
      <w:pPr>
        <w:pStyle w:val="ListParagraph"/>
        <w:numPr>
          <w:ilvl w:val="0"/>
          <w:numId w:val="17"/>
        </w:numPr>
        <w:rPr>
          <w:rFonts w:ascii="Arial" w:hAnsi="Arial" w:cs="Arial"/>
          <w:bCs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Cs/>
          <w:i w:val="0"/>
          <w:iCs w:val="0"/>
          <w:sz w:val="22"/>
          <w:szCs w:val="22"/>
        </w:rPr>
        <w:t>Topics covered</w:t>
      </w:r>
    </w:p>
    <w:p w14:paraId="0317B852" w14:textId="525CF06B" w:rsidR="00DF0275" w:rsidRPr="00445CDB" w:rsidRDefault="00DF0275" w:rsidP="00445CDB">
      <w:pPr>
        <w:pStyle w:val="ListParagraph"/>
        <w:numPr>
          <w:ilvl w:val="0"/>
          <w:numId w:val="17"/>
        </w:numPr>
        <w:rPr>
          <w:rFonts w:ascii="Arial" w:hAnsi="Arial" w:cs="Arial"/>
          <w:bCs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Cs/>
          <w:i w:val="0"/>
          <w:iCs w:val="0"/>
          <w:sz w:val="22"/>
          <w:szCs w:val="22"/>
        </w:rPr>
        <w:t>Sample questions</w:t>
      </w:r>
    </w:p>
    <w:p w14:paraId="34C77D85" w14:textId="730B69D5" w:rsidR="00DF0275" w:rsidRPr="009B29B0" w:rsidRDefault="009B29B0" w:rsidP="00DF0275">
      <w:pPr>
        <w:pStyle w:val="ListParagraph"/>
        <w:numPr>
          <w:ilvl w:val="0"/>
          <w:numId w:val="17"/>
        </w:numPr>
        <w:rPr>
          <w:rFonts w:ascii="Arial" w:hAnsi="Arial" w:cs="Arial"/>
          <w:bCs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Cs/>
          <w:i w:val="0"/>
          <w:iCs w:val="0"/>
          <w:sz w:val="22"/>
          <w:szCs w:val="22"/>
        </w:rPr>
        <w:t>Duration</w:t>
      </w:r>
    </w:p>
    <w:p w14:paraId="4DFFB83C" w14:textId="77777777" w:rsidR="009B29B0" w:rsidRPr="009B29B0" w:rsidRDefault="009B29B0" w:rsidP="009B29B0">
      <w:pPr>
        <w:ind w:left="360"/>
        <w:rPr>
          <w:rFonts w:ascii="Arial" w:hAnsi="Arial" w:cs="Arial"/>
          <w:bCs/>
          <w:i w:val="0"/>
          <w:iCs w:val="0"/>
          <w:sz w:val="22"/>
          <w:szCs w:val="22"/>
        </w:rPr>
      </w:pPr>
    </w:p>
    <w:p w14:paraId="6056CC33" w14:textId="22945F72" w:rsidR="0059656D" w:rsidRPr="009B29B0" w:rsidRDefault="00A3741C" w:rsidP="00A70EF4">
      <w:pPr>
        <w:rPr>
          <w:rFonts w:ascii="Arial" w:hAnsi="Arial" w:cs="Arial"/>
          <w:b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/>
          <w:i w:val="0"/>
          <w:iCs w:val="0"/>
          <w:sz w:val="22"/>
          <w:szCs w:val="22"/>
        </w:rPr>
        <w:t>Moderator</w:t>
      </w:r>
    </w:p>
    <w:p w14:paraId="46666346" w14:textId="21E53E32" w:rsidR="00DF0275" w:rsidRPr="009B29B0" w:rsidRDefault="00A3741C" w:rsidP="00A70EF4">
      <w:pPr>
        <w:rPr>
          <w:rFonts w:ascii="Arial" w:hAnsi="Arial" w:cs="Arial"/>
          <w:bCs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Cs/>
          <w:i w:val="0"/>
          <w:iCs w:val="0"/>
          <w:sz w:val="22"/>
          <w:szCs w:val="22"/>
        </w:rPr>
        <w:t>[name</w:t>
      </w:r>
      <w:r w:rsidR="00DF0275" w:rsidRPr="009B29B0">
        <w:rPr>
          <w:rFonts w:ascii="Arial" w:hAnsi="Arial" w:cs="Arial"/>
          <w:bCs/>
          <w:i w:val="0"/>
          <w:iCs w:val="0"/>
          <w:sz w:val="22"/>
          <w:szCs w:val="22"/>
        </w:rPr>
        <w:t xml:space="preserve"> and short bio]</w:t>
      </w:r>
      <w:r w:rsidR="00CC3976" w:rsidRPr="009B29B0">
        <w:rPr>
          <w:rFonts w:ascii="Arial" w:hAnsi="Arial" w:cs="Arial"/>
          <w:bCs/>
          <w:i w:val="0"/>
          <w:iCs w:val="0"/>
          <w:sz w:val="22"/>
          <w:szCs w:val="22"/>
        </w:rPr>
        <w:t xml:space="preserve"> </w:t>
      </w:r>
    </w:p>
    <w:p w14:paraId="4FAE4658" w14:textId="728FD529" w:rsidR="00E33B6A" w:rsidRPr="009B29B0" w:rsidRDefault="00DF0275" w:rsidP="00A70EF4">
      <w:pPr>
        <w:rPr>
          <w:rFonts w:ascii="Arial" w:hAnsi="Arial" w:cs="Arial"/>
          <w:b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/>
          <w:i w:val="0"/>
          <w:iCs w:val="0"/>
          <w:sz w:val="22"/>
          <w:szCs w:val="22"/>
        </w:rPr>
        <w:t>Roundtable Participants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2410"/>
        <w:gridCol w:w="1980"/>
        <w:gridCol w:w="2168"/>
        <w:gridCol w:w="1725"/>
        <w:gridCol w:w="1640"/>
      </w:tblGrid>
      <w:tr w:rsidR="00FC6317" w:rsidRPr="00FC6317" w14:paraId="332D9722" w14:textId="77777777" w:rsidTr="71D30C75">
        <w:trPr>
          <w:trHeight w:val="540"/>
        </w:trPr>
        <w:tc>
          <w:tcPr>
            <w:tcW w:w="425" w:type="dxa"/>
            <w:shd w:val="clear" w:color="auto" w:fill="5B9BD5" w:themeFill="accent5"/>
          </w:tcPr>
          <w:p w14:paraId="0B31C0FA" w14:textId="7B5519C8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2410" w:type="dxa"/>
            <w:shd w:val="clear" w:color="auto" w:fill="5B9BD5" w:themeFill="accent5"/>
          </w:tcPr>
          <w:p w14:paraId="0EC4E14F" w14:textId="33437AE5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FC6317">
              <w:rPr>
                <w:rFonts w:ascii="Arial" w:hAnsi="Arial" w:cs="Arial"/>
                <w:b/>
                <w:i w:val="0"/>
                <w:iCs w:val="0"/>
              </w:rPr>
              <w:t>Name</w:t>
            </w:r>
          </w:p>
        </w:tc>
        <w:tc>
          <w:tcPr>
            <w:tcW w:w="1980" w:type="dxa"/>
            <w:shd w:val="clear" w:color="auto" w:fill="5B9BD5" w:themeFill="accent5"/>
          </w:tcPr>
          <w:p w14:paraId="320446CD" w14:textId="17CC6D60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FC6317">
              <w:rPr>
                <w:rFonts w:ascii="Arial" w:hAnsi="Arial" w:cs="Arial"/>
                <w:b/>
                <w:i w:val="0"/>
                <w:iCs w:val="0"/>
              </w:rPr>
              <w:t>Affiliation</w:t>
            </w:r>
          </w:p>
        </w:tc>
        <w:tc>
          <w:tcPr>
            <w:tcW w:w="2168" w:type="dxa"/>
            <w:shd w:val="clear" w:color="auto" w:fill="5B9BD5" w:themeFill="accent5"/>
          </w:tcPr>
          <w:p w14:paraId="691CFBAA" w14:textId="031D7228" w:rsidR="00A3741C" w:rsidRPr="00FC6317" w:rsidRDefault="00DF0275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FC6317">
              <w:rPr>
                <w:rFonts w:ascii="Arial" w:hAnsi="Arial" w:cs="Arial"/>
                <w:b/>
                <w:i w:val="0"/>
                <w:iCs w:val="0"/>
              </w:rPr>
              <w:t xml:space="preserve">Geographic </w:t>
            </w:r>
            <w:r w:rsidR="00A3741C" w:rsidRPr="00FC6317">
              <w:rPr>
                <w:rFonts w:ascii="Arial" w:hAnsi="Arial" w:cs="Arial"/>
                <w:b/>
                <w:i w:val="0"/>
                <w:iCs w:val="0"/>
              </w:rPr>
              <w:t>Location</w:t>
            </w:r>
          </w:p>
        </w:tc>
        <w:tc>
          <w:tcPr>
            <w:tcW w:w="1725" w:type="dxa"/>
            <w:shd w:val="clear" w:color="auto" w:fill="5B9BD5" w:themeFill="accent5"/>
          </w:tcPr>
          <w:p w14:paraId="17EF96C1" w14:textId="6C6D0B99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FC6317">
              <w:rPr>
                <w:rFonts w:ascii="Arial" w:hAnsi="Arial" w:cs="Arial"/>
                <w:b/>
                <w:i w:val="0"/>
                <w:iCs w:val="0"/>
              </w:rPr>
              <w:t>Gender</w:t>
            </w:r>
            <w:r w:rsidR="00DF0275" w:rsidRPr="00FC6317">
              <w:rPr>
                <w:rFonts w:ascii="Arial" w:hAnsi="Arial" w:cs="Arial"/>
                <w:b/>
                <w:i w:val="0"/>
                <w:iCs w:val="0"/>
              </w:rPr>
              <w:t xml:space="preserve"> Identity</w:t>
            </w:r>
          </w:p>
        </w:tc>
        <w:tc>
          <w:tcPr>
            <w:tcW w:w="1640" w:type="dxa"/>
            <w:shd w:val="clear" w:color="auto" w:fill="5B9BD5" w:themeFill="accent5"/>
          </w:tcPr>
          <w:p w14:paraId="5D773677" w14:textId="5B6BF96F" w:rsidR="00A3741C" w:rsidRPr="00FC6317" w:rsidRDefault="4EE11245" w:rsidP="71D30C75">
            <w:pPr>
              <w:spacing w:after="200" w:line="288" w:lineRule="auto"/>
              <w:rPr>
                <w:rFonts w:ascii="Arial" w:hAnsi="Arial" w:cs="Arial"/>
                <w:b/>
                <w:bCs/>
              </w:rPr>
            </w:pPr>
            <w:r w:rsidRPr="71D30C75">
              <w:rPr>
                <w:rFonts w:ascii="Arial" w:hAnsi="Arial" w:cs="Arial"/>
                <w:b/>
                <w:bCs/>
                <w:i w:val="0"/>
                <w:iCs w:val="0"/>
              </w:rPr>
              <w:t>Age</w:t>
            </w:r>
          </w:p>
        </w:tc>
      </w:tr>
      <w:tr w:rsidR="00FC6317" w:rsidRPr="00FC6317" w14:paraId="653A73B7" w14:textId="77777777" w:rsidTr="71D30C75">
        <w:tc>
          <w:tcPr>
            <w:tcW w:w="425" w:type="dxa"/>
          </w:tcPr>
          <w:p w14:paraId="770BCADD" w14:textId="0ACB06E5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FC6317">
              <w:rPr>
                <w:rFonts w:ascii="Arial" w:hAnsi="Arial" w:cs="Arial"/>
                <w:b/>
                <w:i w:val="0"/>
                <w:iCs w:val="0"/>
              </w:rPr>
              <w:t>1</w:t>
            </w:r>
          </w:p>
        </w:tc>
        <w:tc>
          <w:tcPr>
            <w:tcW w:w="2410" w:type="dxa"/>
          </w:tcPr>
          <w:p w14:paraId="1A72867C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980" w:type="dxa"/>
          </w:tcPr>
          <w:p w14:paraId="369E02D0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2168" w:type="dxa"/>
          </w:tcPr>
          <w:p w14:paraId="66DEAF24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725" w:type="dxa"/>
          </w:tcPr>
          <w:p w14:paraId="07F1E028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640" w:type="dxa"/>
          </w:tcPr>
          <w:p w14:paraId="65311D78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</w:tr>
      <w:tr w:rsidR="00FC6317" w:rsidRPr="00FC6317" w14:paraId="6D050F5B" w14:textId="77777777" w:rsidTr="71D30C75">
        <w:tc>
          <w:tcPr>
            <w:tcW w:w="425" w:type="dxa"/>
          </w:tcPr>
          <w:p w14:paraId="0E7614AA" w14:textId="29D42EC6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FC6317">
              <w:rPr>
                <w:rFonts w:ascii="Arial" w:hAnsi="Arial" w:cs="Arial"/>
                <w:b/>
                <w:i w:val="0"/>
                <w:iCs w:val="0"/>
              </w:rPr>
              <w:t>2</w:t>
            </w:r>
          </w:p>
        </w:tc>
        <w:tc>
          <w:tcPr>
            <w:tcW w:w="2410" w:type="dxa"/>
          </w:tcPr>
          <w:p w14:paraId="630387C9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980" w:type="dxa"/>
          </w:tcPr>
          <w:p w14:paraId="197D158B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2168" w:type="dxa"/>
          </w:tcPr>
          <w:p w14:paraId="6EB04212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725" w:type="dxa"/>
          </w:tcPr>
          <w:p w14:paraId="7AE39ECD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640" w:type="dxa"/>
          </w:tcPr>
          <w:p w14:paraId="09501ED4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</w:tr>
      <w:tr w:rsidR="00FC6317" w:rsidRPr="00FC6317" w14:paraId="59B46FB6" w14:textId="77777777" w:rsidTr="71D30C75">
        <w:tc>
          <w:tcPr>
            <w:tcW w:w="425" w:type="dxa"/>
          </w:tcPr>
          <w:p w14:paraId="762B0746" w14:textId="4C132284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FC6317">
              <w:rPr>
                <w:rFonts w:ascii="Arial" w:hAnsi="Arial" w:cs="Arial"/>
                <w:b/>
                <w:i w:val="0"/>
                <w:iCs w:val="0"/>
              </w:rPr>
              <w:t>3</w:t>
            </w:r>
          </w:p>
        </w:tc>
        <w:tc>
          <w:tcPr>
            <w:tcW w:w="2410" w:type="dxa"/>
          </w:tcPr>
          <w:p w14:paraId="6BC2F3F3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980" w:type="dxa"/>
          </w:tcPr>
          <w:p w14:paraId="3115A44B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2168" w:type="dxa"/>
          </w:tcPr>
          <w:p w14:paraId="264CA432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725" w:type="dxa"/>
          </w:tcPr>
          <w:p w14:paraId="6543C88F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640" w:type="dxa"/>
          </w:tcPr>
          <w:p w14:paraId="74721134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</w:tr>
      <w:tr w:rsidR="00FC6317" w:rsidRPr="00FC6317" w14:paraId="1FC6CD57" w14:textId="77777777" w:rsidTr="71D30C75">
        <w:tc>
          <w:tcPr>
            <w:tcW w:w="425" w:type="dxa"/>
          </w:tcPr>
          <w:p w14:paraId="7A2E74FA" w14:textId="152011D3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FC6317">
              <w:rPr>
                <w:rFonts w:ascii="Arial" w:hAnsi="Arial" w:cs="Arial"/>
                <w:b/>
                <w:i w:val="0"/>
                <w:iCs w:val="0"/>
              </w:rPr>
              <w:t>4</w:t>
            </w:r>
          </w:p>
        </w:tc>
        <w:tc>
          <w:tcPr>
            <w:tcW w:w="2410" w:type="dxa"/>
          </w:tcPr>
          <w:p w14:paraId="634A8F2F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980" w:type="dxa"/>
          </w:tcPr>
          <w:p w14:paraId="3E63DB5C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2168" w:type="dxa"/>
          </w:tcPr>
          <w:p w14:paraId="17E337BC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725" w:type="dxa"/>
          </w:tcPr>
          <w:p w14:paraId="02DDDC93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640" w:type="dxa"/>
          </w:tcPr>
          <w:p w14:paraId="1463AC80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</w:tr>
      <w:tr w:rsidR="00FC6317" w:rsidRPr="00FC6317" w14:paraId="70F4F783" w14:textId="77777777" w:rsidTr="71D30C75">
        <w:tc>
          <w:tcPr>
            <w:tcW w:w="425" w:type="dxa"/>
          </w:tcPr>
          <w:p w14:paraId="28C03D80" w14:textId="0A588666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FC6317">
              <w:rPr>
                <w:rFonts w:ascii="Arial" w:hAnsi="Arial" w:cs="Arial"/>
                <w:b/>
                <w:i w:val="0"/>
                <w:iCs w:val="0"/>
              </w:rPr>
              <w:t>5</w:t>
            </w:r>
          </w:p>
        </w:tc>
        <w:tc>
          <w:tcPr>
            <w:tcW w:w="2410" w:type="dxa"/>
          </w:tcPr>
          <w:p w14:paraId="7204287F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980" w:type="dxa"/>
          </w:tcPr>
          <w:p w14:paraId="2492778A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2168" w:type="dxa"/>
          </w:tcPr>
          <w:p w14:paraId="2200B616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725" w:type="dxa"/>
          </w:tcPr>
          <w:p w14:paraId="10563260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640" w:type="dxa"/>
          </w:tcPr>
          <w:p w14:paraId="55D7522F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</w:tr>
      <w:tr w:rsidR="00FC6317" w:rsidRPr="00FC6317" w14:paraId="126FA8C4" w14:textId="77777777" w:rsidTr="71D30C75">
        <w:tc>
          <w:tcPr>
            <w:tcW w:w="425" w:type="dxa"/>
          </w:tcPr>
          <w:p w14:paraId="00C85D9F" w14:textId="0128BA1F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FC6317">
              <w:rPr>
                <w:rFonts w:ascii="Arial" w:hAnsi="Arial" w:cs="Arial"/>
                <w:b/>
                <w:i w:val="0"/>
                <w:iCs w:val="0"/>
              </w:rPr>
              <w:t>6</w:t>
            </w:r>
          </w:p>
        </w:tc>
        <w:tc>
          <w:tcPr>
            <w:tcW w:w="2410" w:type="dxa"/>
          </w:tcPr>
          <w:p w14:paraId="21BC4826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980" w:type="dxa"/>
          </w:tcPr>
          <w:p w14:paraId="4F2893CD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2168" w:type="dxa"/>
          </w:tcPr>
          <w:p w14:paraId="62BAF514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725" w:type="dxa"/>
          </w:tcPr>
          <w:p w14:paraId="3958DB14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640" w:type="dxa"/>
          </w:tcPr>
          <w:p w14:paraId="20D96DCD" w14:textId="77777777" w:rsidR="00A3741C" w:rsidRPr="00FC6317" w:rsidRDefault="00A3741C" w:rsidP="00A70EF4">
            <w:pPr>
              <w:rPr>
                <w:rFonts w:ascii="Arial" w:hAnsi="Arial" w:cs="Arial"/>
                <w:b/>
                <w:i w:val="0"/>
                <w:iCs w:val="0"/>
              </w:rPr>
            </w:pPr>
          </w:p>
        </w:tc>
      </w:tr>
    </w:tbl>
    <w:p w14:paraId="00329F55" w14:textId="77777777" w:rsidR="00E11066" w:rsidRPr="009B29B0" w:rsidRDefault="00E11066" w:rsidP="00A70EF4">
      <w:pPr>
        <w:rPr>
          <w:rFonts w:ascii="Arial" w:hAnsi="Arial" w:cs="Arial"/>
          <w:i w:val="0"/>
          <w:iCs w:val="0"/>
          <w:sz w:val="22"/>
          <w:szCs w:val="22"/>
        </w:rPr>
      </w:pPr>
    </w:p>
    <w:p w14:paraId="4FE624E6" w14:textId="02C80CDA" w:rsidR="001B46EE" w:rsidRPr="009B29B0" w:rsidRDefault="009B29B0" w:rsidP="00A70EF4">
      <w:pPr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b/>
          <w:bCs/>
          <w:i w:val="0"/>
          <w:iCs w:val="0"/>
          <w:sz w:val="22"/>
          <w:szCs w:val="22"/>
        </w:rPr>
        <w:t>Other considerations</w:t>
      </w:r>
    </w:p>
    <w:p w14:paraId="7A38D6C5" w14:textId="5ABB365F" w:rsidR="009B29B0" w:rsidRPr="009B29B0" w:rsidRDefault="009B29B0" w:rsidP="009B29B0">
      <w:pPr>
        <w:pStyle w:val="ListParagraph"/>
        <w:numPr>
          <w:ilvl w:val="0"/>
          <w:numId w:val="18"/>
        </w:numPr>
        <w:rPr>
          <w:rFonts w:ascii="Arial" w:hAnsi="Arial" w:cs="Arial"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5B21C2F6" w14:textId="163A4238" w:rsidR="009B29B0" w:rsidRPr="009B29B0" w:rsidRDefault="009B29B0" w:rsidP="009B29B0">
      <w:pPr>
        <w:pStyle w:val="ListParagraph"/>
        <w:numPr>
          <w:ilvl w:val="0"/>
          <w:numId w:val="18"/>
        </w:numPr>
        <w:rPr>
          <w:rFonts w:ascii="Arial" w:hAnsi="Arial" w:cs="Arial"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540B28E6" w14:textId="1112FB16" w:rsidR="009B29B0" w:rsidRPr="009B29B0" w:rsidRDefault="009B29B0" w:rsidP="009B29B0">
      <w:pPr>
        <w:pStyle w:val="ListParagraph"/>
        <w:numPr>
          <w:ilvl w:val="0"/>
          <w:numId w:val="18"/>
        </w:numPr>
        <w:rPr>
          <w:rFonts w:ascii="Arial" w:hAnsi="Arial" w:cs="Arial"/>
          <w:i w:val="0"/>
          <w:iCs w:val="0"/>
          <w:sz w:val="22"/>
          <w:szCs w:val="22"/>
        </w:rPr>
      </w:pPr>
      <w:r w:rsidRPr="009B29B0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20372328" w14:textId="3EAA0577" w:rsidR="009B29B0" w:rsidRDefault="009B29B0" w:rsidP="007C20F0">
      <w:pPr>
        <w:rPr>
          <w:rFonts w:ascii="Arial" w:hAnsi="Arial" w:cs="Arial"/>
          <w:i w:val="0"/>
          <w:iCs w:val="0"/>
          <w:sz w:val="22"/>
          <w:szCs w:val="22"/>
        </w:rPr>
      </w:pPr>
    </w:p>
    <w:p w14:paraId="5D7AF537" w14:textId="77777777" w:rsidR="007C20F0" w:rsidRDefault="007C20F0">
      <w:pPr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br w:type="page"/>
      </w:r>
    </w:p>
    <w:p w14:paraId="1BA08B76" w14:textId="2E35B559" w:rsidR="007C20F0" w:rsidRPr="007C20F0" w:rsidRDefault="007C20F0" w:rsidP="71D30C75">
      <w:pPr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71D30C75">
        <w:rPr>
          <w:rFonts w:ascii="Arial" w:hAnsi="Arial" w:cs="Arial"/>
          <w:b/>
          <w:bCs/>
          <w:i w:val="0"/>
          <w:iCs w:val="0"/>
          <w:sz w:val="24"/>
          <w:szCs w:val="24"/>
        </w:rPr>
        <w:lastRenderedPageBreak/>
        <w:t>Meeting Notes</w:t>
      </w:r>
    </w:p>
    <w:p w14:paraId="1CE8E95F" w14:textId="6CE6B4F6" w:rsidR="007C20F0" w:rsidRDefault="007C20F0" w:rsidP="007C20F0">
      <w:p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 xml:space="preserve">[Please send to </w:t>
      </w:r>
      <w:hyperlink r:id="rId13" w:history="1">
        <w:r w:rsidRPr="008164AC">
          <w:rPr>
            <w:rStyle w:val="Hyperlink"/>
            <w:rFonts w:ascii="Arial" w:hAnsi="Arial" w:cs="Arial"/>
            <w:i w:val="0"/>
            <w:iCs w:val="0"/>
            <w:sz w:val="22"/>
            <w:szCs w:val="22"/>
          </w:rPr>
          <w:t>Strategy2028@IPPF.org</w:t>
        </w:r>
      </w:hyperlink>
      <w:r>
        <w:rPr>
          <w:rFonts w:ascii="Arial" w:hAnsi="Arial" w:cs="Arial"/>
          <w:i w:val="0"/>
          <w:iCs w:val="0"/>
          <w:color w:val="002060"/>
          <w:sz w:val="22"/>
          <w:szCs w:val="22"/>
        </w:rPr>
        <w:t>]</w:t>
      </w:r>
    </w:p>
    <w:p w14:paraId="66A34463" w14:textId="41446EA8" w:rsidR="007C20F0" w:rsidRDefault="007C20F0" w:rsidP="007C20F0">
      <w:p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What were the key points the meeting addressed?</w:t>
      </w:r>
    </w:p>
    <w:p w14:paraId="795605B5" w14:textId="55BEB9B9" w:rsidR="007C20F0" w:rsidRDefault="007C20F0" w:rsidP="007C20F0">
      <w:pPr>
        <w:pStyle w:val="ListParagraph"/>
        <w:numPr>
          <w:ilvl w:val="0"/>
          <w:numId w:val="18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p w14:paraId="10E7D1DD" w14:textId="1EB4C752" w:rsidR="007C20F0" w:rsidRDefault="007C20F0" w:rsidP="007C20F0">
      <w:pPr>
        <w:pStyle w:val="ListParagraph"/>
        <w:numPr>
          <w:ilvl w:val="0"/>
          <w:numId w:val="18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p w14:paraId="184F4B7D" w14:textId="17945679" w:rsidR="007C20F0" w:rsidRDefault="007C20F0" w:rsidP="007C20F0">
      <w:pPr>
        <w:pStyle w:val="ListParagraph"/>
        <w:numPr>
          <w:ilvl w:val="0"/>
          <w:numId w:val="18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p w14:paraId="30C62DBC" w14:textId="632D1E85" w:rsidR="007C20F0" w:rsidRDefault="007C20F0" w:rsidP="007C20F0">
      <w:pPr>
        <w:pStyle w:val="ListParagraph"/>
        <w:numPr>
          <w:ilvl w:val="0"/>
          <w:numId w:val="18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p w14:paraId="54F8B845" w14:textId="7DE5D315" w:rsidR="007C20F0" w:rsidRDefault="007C20F0" w:rsidP="007C20F0">
      <w:pPr>
        <w:pStyle w:val="ListParagraph"/>
        <w:numPr>
          <w:ilvl w:val="0"/>
          <w:numId w:val="18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p w14:paraId="74DFDAB1" w14:textId="2DF2FDD8" w:rsidR="007C20F0" w:rsidRDefault="007C20F0" w:rsidP="007C20F0">
      <w:pPr>
        <w:pStyle w:val="ListParagraph"/>
        <w:numPr>
          <w:ilvl w:val="0"/>
          <w:numId w:val="18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p w14:paraId="5E010150" w14:textId="078E1FD6" w:rsidR="007C20F0" w:rsidRDefault="007C20F0" w:rsidP="007C20F0">
      <w:pPr>
        <w:rPr>
          <w:rFonts w:ascii="Arial" w:hAnsi="Arial" w:cs="Arial"/>
          <w:i w:val="0"/>
          <w:iCs w:val="0"/>
          <w:color w:val="002060"/>
          <w:sz w:val="22"/>
          <w:szCs w:val="22"/>
        </w:rPr>
      </w:pPr>
    </w:p>
    <w:p w14:paraId="7268164D" w14:textId="0BC452F8" w:rsidR="007C20F0" w:rsidRDefault="007C20F0" w:rsidP="007C20F0">
      <w:p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What were the most memorable quotes?</w:t>
      </w:r>
    </w:p>
    <w:p w14:paraId="05AF9D3C" w14:textId="065ACB3B" w:rsidR="007C20F0" w:rsidRDefault="007C20F0" w:rsidP="007C20F0">
      <w:pPr>
        <w:pStyle w:val="ListParagraph"/>
        <w:numPr>
          <w:ilvl w:val="0"/>
          <w:numId w:val="19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p w14:paraId="643351A0" w14:textId="620F07CD" w:rsidR="007C20F0" w:rsidRDefault="007C20F0" w:rsidP="007C20F0">
      <w:pPr>
        <w:pStyle w:val="ListParagraph"/>
        <w:numPr>
          <w:ilvl w:val="0"/>
          <w:numId w:val="19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p w14:paraId="75AB2480" w14:textId="6BF90D4A" w:rsidR="007C20F0" w:rsidRDefault="007C20F0" w:rsidP="007C20F0">
      <w:pPr>
        <w:pStyle w:val="ListParagraph"/>
        <w:numPr>
          <w:ilvl w:val="0"/>
          <w:numId w:val="19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p w14:paraId="4C7FB0D7" w14:textId="5443DC96" w:rsidR="007C20F0" w:rsidRDefault="007C20F0" w:rsidP="007C20F0">
      <w:pPr>
        <w:pStyle w:val="ListParagraph"/>
        <w:numPr>
          <w:ilvl w:val="0"/>
          <w:numId w:val="19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p w14:paraId="4A723A69" w14:textId="0CC9F71C" w:rsidR="007C20F0" w:rsidRDefault="007C20F0" w:rsidP="007C20F0">
      <w:pPr>
        <w:rPr>
          <w:rFonts w:ascii="Arial" w:hAnsi="Arial" w:cs="Arial"/>
          <w:i w:val="0"/>
          <w:iCs w:val="0"/>
          <w:color w:val="002060"/>
          <w:sz w:val="22"/>
          <w:szCs w:val="22"/>
        </w:rPr>
      </w:pPr>
    </w:p>
    <w:p w14:paraId="3B19A18C" w14:textId="65BDCE81" w:rsidR="007C20F0" w:rsidRDefault="007C20F0" w:rsidP="71D30C75">
      <w:p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 w:rsidRPr="71D30C75">
        <w:rPr>
          <w:rFonts w:ascii="Arial" w:hAnsi="Arial" w:cs="Arial"/>
          <w:i w:val="0"/>
          <w:iCs w:val="0"/>
          <w:color w:val="002060"/>
          <w:sz w:val="22"/>
          <w:szCs w:val="22"/>
        </w:rPr>
        <w:t xml:space="preserve">What were the </w:t>
      </w:r>
      <w:r w:rsidR="74B65581" w:rsidRPr="71D30C75">
        <w:rPr>
          <w:rFonts w:ascii="Arial" w:hAnsi="Arial" w:cs="Arial"/>
          <w:i w:val="0"/>
          <w:iCs w:val="0"/>
          <w:color w:val="002060"/>
          <w:sz w:val="22"/>
          <w:szCs w:val="22"/>
        </w:rPr>
        <w:t>key learnings from the roundtable</w:t>
      </w:r>
      <w:r w:rsidRPr="71D30C75">
        <w:rPr>
          <w:rFonts w:ascii="Arial" w:hAnsi="Arial" w:cs="Arial"/>
          <w:i w:val="0"/>
          <w:iCs w:val="0"/>
          <w:color w:val="002060"/>
          <w:sz w:val="22"/>
          <w:szCs w:val="22"/>
        </w:rPr>
        <w:t>?</w:t>
      </w:r>
    </w:p>
    <w:p w14:paraId="390FB2CA" w14:textId="530DC38C" w:rsidR="007C20F0" w:rsidRDefault="007C20F0" w:rsidP="007C20F0">
      <w:pPr>
        <w:pStyle w:val="ListParagraph"/>
        <w:numPr>
          <w:ilvl w:val="0"/>
          <w:numId w:val="20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p w14:paraId="5213B104" w14:textId="00B48594" w:rsidR="007C20F0" w:rsidRDefault="007C20F0" w:rsidP="007C20F0">
      <w:pPr>
        <w:pStyle w:val="ListParagraph"/>
        <w:numPr>
          <w:ilvl w:val="0"/>
          <w:numId w:val="20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p w14:paraId="28752ECC" w14:textId="6EC9D854" w:rsidR="007C20F0" w:rsidRDefault="007C20F0" w:rsidP="007C20F0">
      <w:pPr>
        <w:pStyle w:val="ListParagraph"/>
        <w:numPr>
          <w:ilvl w:val="0"/>
          <w:numId w:val="20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p w14:paraId="507CFB50" w14:textId="6EE1376A" w:rsidR="007C20F0" w:rsidRDefault="007C20F0" w:rsidP="007C20F0">
      <w:pPr>
        <w:pStyle w:val="ListParagraph"/>
        <w:numPr>
          <w:ilvl w:val="0"/>
          <w:numId w:val="20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p w14:paraId="5117C881" w14:textId="64FC5E18" w:rsidR="007C20F0" w:rsidRDefault="007C20F0" w:rsidP="007C20F0">
      <w:pPr>
        <w:pStyle w:val="ListParagraph"/>
        <w:numPr>
          <w:ilvl w:val="0"/>
          <w:numId w:val="20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p w14:paraId="40B2BB1A" w14:textId="73E13C6A" w:rsidR="007C20F0" w:rsidRPr="007C20F0" w:rsidRDefault="007C20F0" w:rsidP="007C20F0">
      <w:pPr>
        <w:pStyle w:val="ListParagraph"/>
        <w:numPr>
          <w:ilvl w:val="0"/>
          <w:numId w:val="20"/>
        </w:numPr>
        <w:rPr>
          <w:rFonts w:ascii="Arial" w:hAnsi="Arial" w:cs="Arial"/>
          <w:i w:val="0"/>
          <w:iCs w:val="0"/>
          <w:color w:val="002060"/>
          <w:sz w:val="22"/>
          <w:szCs w:val="22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</w:rPr>
        <w:t>….</w:t>
      </w:r>
    </w:p>
    <w:sectPr w:rsidR="007C20F0" w:rsidRPr="007C20F0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C6CED" w14:textId="77777777" w:rsidR="00263F5D" w:rsidRDefault="00263F5D" w:rsidP="009B29B0">
      <w:pPr>
        <w:spacing w:after="0" w:line="240" w:lineRule="auto"/>
      </w:pPr>
      <w:r>
        <w:separator/>
      </w:r>
    </w:p>
  </w:endnote>
  <w:endnote w:type="continuationSeparator" w:id="0">
    <w:p w14:paraId="1A02B007" w14:textId="77777777" w:rsidR="00263F5D" w:rsidRDefault="00263F5D" w:rsidP="009B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57 Cn">
    <w:altName w:val="﷽﷽﷽﷽﷽﷽﷽﷽ LT Std 57 Cn"/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41004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7EB8F8" w14:textId="3F4220C6" w:rsidR="009B29B0" w:rsidRDefault="009B29B0" w:rsidP="008164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08B118" w14:textId="77777777" w:rsidR="009B29B0" w:rsidRDefault="009B29B0" w:rsidP="009B29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904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F93E7" w14:textId="134EF798" w:rsidR="009B29B0" w:rsidRDefault="009B29B0" w:rsidP="008164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00DF9E" w14:textId="77777777" w:rsidR="009B29B0" w:rsidRDefault="009B29B0" w:rsidP="009B29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B3E10" w14:textId="77777777" w:rsidR="00263F5D" w:rsidRDefault="00263F5D" w:rsidP="009B29B0">
      <w:pPr>
        <w:spacing w:after="0" w:line="240" w:lineRule="auto"/>
      </w:pPr>
      <w:r>
        <w:separator/>
      </w:r>
    </w:p>
  </w:footnote>
  <w:footnote w:type="continuationSeparator" w:id="0">
    <w:p w14:paraId="633BBE3B" w14:textId="77777777" w:rsidR="00263F5D" w:rsidRDefault="00263F5D" w:rsidP="009B2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8C5"/>
    <w:multiLevelType w:val="hybridMultilevel"/>
    <w:tmpl w:val="7E30934C"/>
    <w:lvl w:ilvl="0" w:tplc="D51ACFD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D0"/>
    <w:multiLevelType w:val="hybridMultilevel"/>
    <w:tmpl w:val="B79A3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1B"/>
    <w:multiLevelType w:val="hybridMultilevel"/>
    <w:tmpl w:val="1A06AE48"/>
    <w:lvl w:ilvl="0" w:tplc="D504AAFC">
      <w:start w:val="3"/>
      <w:numFmt w:val="bullet"/>
      <w:lvlText w:val="-"/>
      <w:lvlJc w:val="left"/>
      <w:pPr>
        <w:ind w:left="720" w:hanging="360"/>
      </w:pPr>
      <w:rPr>
        <w:rFonts w:ascii="Abadi" w:eastAsiaTheme="minorEastAsia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6B25"/>
    <w:multiLevelType w:val="hybridMultilevel"/>
    <w:tmpl w:val="D00C1346"/>
    <w:lvl w:ilvl="0" w:tplc="D1B46BF6">
      <w:start w:val="1"/>
      <w:numFmt w:val="decimal"/>
      <w:lvlText w:val="%1."/>
      <w:lvlJc w:val="left"/>
      <w:pPr>
        <w:ind w:left="720" w:hanging="360"/>
      </w:pPr>
      <w:rPr>
        <w:rFonts w:ascii="Abadi" w:eastAsiaTheme="minorEastAsia" w:hAnsi="Abadi" w:cstheme="minorBidi" w:hint="default"/>
        <w:i w:val="0"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2BD"/>
    <w:multiLevelType w:val="hybridMultilevel"/>
    <w:tmpl w:val="D00C1346"/>
    <w:lvl w:ilvl="0" w:tplc="D1B46BF6">
      <w:start w:val="1"/>
      <w:numFmt w:val="decimal"/>
      <w:lvlText w:val="%1."/>
      <w:lvlJc w:val="left"/>
      <w:pPr>
        <w:ind w:left="720" w:hanging="360"/>
      </w:pPr>
      <w:rPr>
        <w:rFonts w:ascii="Abadi" w:eastAsiaTheme="minorEastAsia" w:hAnsi="Abadi" w:cstheme="minorBidi" w:hint="default"/>
        <w:i w:val="0"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369ED"/>
    <w:multiLevelType w:val="hybridMultilevel"/>
    <w:tmpl w:val="6DC20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A1119"/>
    <w:multiLevelType w:val="hybridMultilevel"/>
    <w:tmpl w:val="2EDCF52C"/>
    <w:lvl w:ilvl="0" w:tplc="D51ACFD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5E26"/>
    <w:multiLevelType w:val="hybridMultilevel"/>
    <w:tmpl w:val="679C5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2603B"/>
    <w:multiLevelType w:val="hybridMultilevel"/>
    <w:tmpl w:val="D00C1346"/>
    <w:lvl w:ilvl="0" w:tplc="D1B46BF6">
      <w:start w:val="1"/>
      <w:numFmt w:val="decimal"/>
      <w:lvlText w:val="%1."/>
      <w:lvlJc w:val="left"/>
      <w:pPr>
        <w:ind w:left="720" w:hanging="360"/>
      </w:pPr>
      <w:rPr>
        <w:rFonts w:ascii="Abadi" w:eastAsiaTheme="minorEastAsia" w:hAnsi="Abadi" w:cstheme="minorBidi" w:hint="default"/>
        <w:i w:val="0"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F696E"/>
    <w:multiLevelType w:val="hybridMultilevel"/>
    <w:tmpl w:val="B76E9366"/>
    <w:lvl w:ilvl="0" w:tplc="D51ACFD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3C87"/>
    <w:multiLevelType w:val="hybridMultilevel"/>
    <w:tmpl w:val="9BC0BFC6"/>
    <w:lvl w:ilvl="0" w:tplc="B0960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EB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CC97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A9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AF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CC7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EAB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00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69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142FC"/>
    <w:multiLevelType w:val="hybridMultilevel"/>
    <w:tmpl w:val="D00C1346"/>
    <w:lvl w:ilvl="0" w:tplc="D1B46BF6">
      <w:start w:val="1"/>
      <w:numFmt w:val="decimal"/>
      <w:lvlText w:val="%1."/>
      <w:lvlJc w:val="left"/>
      <w:pPr>
        <w:ind w:left="720" w:hanging="360"/>
      </w:pPr>
      <w:rPr>
        <w:rFonts w:ascii="Abadi" w:eastAsiaTheme="minorEastAsia" w:hAnsi="Abadi" w:cstheme="minorBidi" w:hint="default"/>
        <w:i w:val="0"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703D2"/>
    <w:multiLevelType w:val="hybridMultilevel"/>
    <w:tmpl w:val="BF4E8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26F07"/>
    <w:multiLevelType w:val="hybridMultilevel"/>
    <w:tmpl w:val="92CE8F66"/>
    <w:lvl w:ilvl="0" w:tplc="73C4915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23FFD"/>
    <w:multiLevelType w:val="hybridMultilevel"/>
    <w:tmpl w:val="192AC03E"/>
    <w:lvl w:ilvl="0" w:tplc="94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14671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424C5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B9A5F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2EAF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72927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4440E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651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5623C3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338421B"/>
    <w:multiLevelType w:val="hybridMultilevel"/>
    <w:tmpl w:val="B1907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77D6D"/>
    <w:multiLevelType w:val="hybridMultilevel"/>
    <w:tmpl w:val="16DA31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23D73"/>
    <w:multiLevelType w:val="hybridMultilevel"/>
    <w:tmpl w:val="5D644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35E1D"/>
    <w:multiLevelType w:val="hybridMultilevel"/>
    <w:tmpl w:val="E84ADFBA"/>
    <w:lvl w:ilvl="0" w:tplc="D51ACFD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92E44"/>
    <w:multiLevelType w:val="hybridMultilevel"/>
    <w:tmpl w:val="52807C2C"/>
    <w:lvl w:ilvl="0" w:tplc="D1B46BF6">
      <w:start w:val="1"/>
      <w:numFmt w:val="decimal"/>
      <w:lvlText w:val="%1."/>
      <w:lvlJc w:val="left"/>
      <w:pPr>
        <w:ind w:left="720" w:hanging="360"/>
      </w:pPr>
      <w:rPr>
        <w:rFonts w:ascii="Abadi" w:eastAsiaTheme="minorEastAsia" w:hAnsi="Abadi" w:cstheme="minorBidi" w:hint="default"/>
        <w:i w:val="0"/>
        <w:i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"/>
  </w:num>
  <w:num w:numId="5">
    <w:abstractNumId w:val="14"/>
  </w:num>
  <w:num w:numId="6">
    <w:abstractNumId w:val="15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11"/>
  </w:num>
  <w:num w:numId="15">
    <w:abstractNumId w:val="19"/>
  </w:num>
  <w:num w:numId="16">
    <w:abstractNumId w:val="13"/>
  </w:num>
  <w:num w:numId="17">
    <w:abstractNumId w:val="0"/>
  </w:num>
  <w:num w:numId="18">
    <w:abstractNumId w:val="1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47"/>
    <w:rsid w:val="00192B6F"/>
    <w:rsid w:val="001B46EE"/>
    <w:rsid w:val="001D2BAE"/>
    <w:rsid w:val="00263F5D"/>
    <w:rsid w:val="00285020"/>
    <w:rsid w:val="002C4A23"/>
    <w:rsid w:val="002E5431"/>
    <w:rsid w:val="0035316D"/>
    <w:rsid w:val="00445CDB"/>
    <w:rsid w:val="00453D47"/>
    <w:rsid w:val="0059656D"/>
    <w:rsid w:val="005974D3"/>
    <w:rsid w:val="005A5C7E"/>
    <w:rsid w:val="005C278A"/>
    <w:rsid w:val="00602260"/>
    <w:rsid w:val="00675920"/>
    <w:rsid w:val="00685E4F"/>
    <w:rsid w:val="006A528E"/>
    <w:rsid w:val="00784CD6"/>
    <w:rsid w:val="00793F13"/>
    <w:rsid w:val="007B79F2"/>
    <w:rsid w:val="007C20F0"/>
    <w:rsid w:val="0086753B"/>
    <w:rsid w:val="0087531C"/>
    <w:rsid w:val="008A14F8"/>
    <w:rsid w:val="008E17DB"/>
    <w:rsid w:val="008F26E2"/>
    <w:rsid w:val="0090499F"/>
    <w:rsid w:val="00931C9B"/>
    <w:rsid w:val="0097387A"/>
    <w:rsid w:val="009B29B0"/>
    <w:rsid w:val="009F0DF4"/>
    <w:rsid w:val="00A1182B"/>
    <w:rsid w:val="00A3741C"/>
    <w:rsid w:val="00A6468F"/>
    <w:rsid w:val="00A70EF4"/>
    <w:rsid w:val="00A8355D"/>
    <w:rsid w:val="00AD0A8B"/>
    <w:rsid w:val="00AD5637"/>
    <w:rsid w:val="00AE0AC8"/>
    <w:rsid w:val="00C04AA7"/>
    <w:rsid w:val="00C8779B"/>
    <w:rsid w:val="00CC3976"/>
    <w:rsid w:val="00D60DEB"/>
    <w:rsid w:val="00DA145F"/>
    <w:rsid w:val="00DF0275"/>
    <w:rsid w:val="00E11066"/>
    <w:rsid w:val="00E33B6A"/>
    <w:rsid w:val="00E34A8E"/>
    <w:rsid w:val="00E92E9D"/>
    <w:rsid w:val="00F578F5"/>
    <w:rsid w:val="00FC6317"/>
    <w:rsid w:val="00FF396E"/>
    <w:rsid w:val="1D4E5F03"/>
    <w:rsid w:val="2022798E"/>
    <w:rsid w:val="3A4DE73F"/>
    <w:rsid w:val="44760F8D"/>
    <w:rsid w:val="47AE118B"/>
    <w:rsid w:val="4EE11245"/>
    <w:rsid w:val="632400D5"/>
    <w:rsid w:val="71D30C75"/>
    <w:rsid w:val="74B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CBA0D"/>
  <w15:chartTrackingRefBased/>
  <w15:docId w15:val="{A5DE7CBB-59FA-DB43-BC02-5CAF861E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EF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EF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EF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EF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EF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EF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EF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EF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EF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EF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0EF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A70EF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A70EF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A70EF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A70EF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A70EF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A70EF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A70EF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A70EF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0EF4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0EF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A70EF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EF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A70EF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A70EF4"/>
    <w:rPr>
      <w:b/>
      <w:bCs/>
      <w:spacing w:val="0"/>
    </w:rPr>
  </w:style>
  <w:style w:type="character" w:styleId="Emphasis">
    <w:name w:val="Emphasis"/>
    <w:uiPriority w:val="20"/>
    <w:qFormat/>
    <w:rsid w:val="00A70EF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A70E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0E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0EF4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A70EF4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EF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A70EF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A70EF4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A70EF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A70EF4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A70EF4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A70EF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EF4"/>
    <w:pPr>
      <w:outlineLvl w:val="9"/>
    </w:pPr>
  </w:style>
  <w:style w:type="paragraph" w:styleId="BalloonText">
    <w:name w:val="Balloon Text"/>
    <w:basedOn w:val="Normal"/>
    <w:link w:val="BalloonTextChar"/>
    <w:rsid w:val="00A70E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EF4"/>
    <w:rPr>
      <w:rFonts w:ascii="Times New Roman" w:hAnsi="Times New Roman" w:cs="Times New Roman"/>
      <w:i/>
      <w:iCs/>
      <w:sz w:val="18"/>
      <w:szCs w:val="18"/>
    </w:rPr>
  </w:style>
  <w:style w:type="character" w:styleId="Hyperlink">
    <w:name w:val="Hyperlink"/>
    <w:basedOn w:val="DefaultParagraphFont"/>
    <w:rsid w:val="00784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CD6"/>
    <w:rPr>
      <w:color w:val="605E5C"/>
      <w:shd w:val="clear" w:color="auto" w:fill="E1DFDD"/>
    </w:rPr>
  </w:style>
  <w:style w:type="table" w:styleId="TableGrid">
    <w:name w:val="Table Grid"/>
    <w:basedOn w:val="TableNormal"/>
    <w:rsid w:val="00E3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B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29B0"/>
    <w:rPr>
      <w:i/>
      <w:iCs/>
      <w:sz w:val="20"/>
      <w:szCs w:val="20"/>
    </w:rPr>
  </w:style>
  <w:style w:type="character" w:styleId="PageNumber">
    <w:name w:val="page number"/>
    <w:basedOn w:val="DefaultParagraphFont"/>
    <w:rsid w:val="009B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rategy2028@IPPF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58f56f-97bb-4ee3-be73-39c4c446a25c">COID-1194911744-112</_dlc_DocId>
    <_dlc_DocIdUrl xmlns="cd58f56f-97bb-4ee3-be73-39c4c446a25c">
      <Url>https://ippfglobal.sharepoint.com/sites/Connect-CO/ODG/_layouts/15/DocIdRedir.aspx?ID=COID-1194911744-112</Url>
      <Description>COID-1194911744-112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FF5BBC4590943B12EE3A0DC46369F" ma:contentTypeVersion="26" ma:contentTypeDescription="Create a new document." ma:contentTypeScope="" ma:versionID="4220d55efe983dcbad9389547df89151">
  <xsd:schema xmlns:xsd="http://www.w3.org/2001/XMLSchema" xmlns:xs="http://www.w3.org/2001/XMLSchema" xmlns:p="http://schemas.microsoft.com/office/2006/metadata/properties" xmlns:ns1="http://schemas.microsoft.com/sharepoint/v3" xmlns:ns2="184c6296-04f2-4b59-a884-7fa598fd8790" xmlns:ns3="880637d4-e988-4006-8cb5-c75a74092c5c" xmlns:ns4="cd58f56f-97bb-4ee3-be73-39c4c446a25c" targetNamespace="http://schemas.microsoft.com/office/2006/metadata/properties" ma:root="true" ma:fieldsID="eb89a2541b15737da16029f21e1d8af3" ns1:_="" ns2:_="" ns3:_="" ns4:_="">
    <xsd:import namespace="http://schemas.microsoft.com/sharepoint/v3"/>
    <xsd:import namespace="184c6296-04f2-4b59-a884-7fa598fd8790"/>
    <xsd:import namespace="880637d4-e988-4006-8cb5-c75a74092c5c"/>
    <xsd:import namespace="cd58f56f-97bb-4ee3-be73-39c4c446a2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6296-04f2-4b59-a884-7fa598fd8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637d4-e988-4006-8cb5-c75a74092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25CEE-87B5-4967-B9D0-E3F80A692090}">
  <ds:schemaRefs>
    <ds:schemaRef ds:uri="http://schemas.microsoft.com/office/2006/metadata/properties"/>
    <ds:schemaRef ds:uri="http://schemas.microsoft.com/office/infopath/2007/PartnerControls"/>
    <ds:schemaRef ds:uri="cd58f56f-97bb-4ee3-be73-39c4c446a25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7AE8E6-7CD1-4D87-955E-6ADBCEB5E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D9FDE-1A78-4A7D-9504-36B7BD8210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C7E40E-A69E-4CAC-83C6-5F3B70FE1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4c6296-04f2-4b59-a884-7fa598fd8790"/>
    <ds:schemaRef ds:uri="880637d4-e988-4006-8cb5-c75a74092c5c"/>
    <ds:schemaRef ds:uri="cd58f56f-97bb-4ee3-be73-39c4c446a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[Panel Proposal Template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[Panel Proposal Template</dc:title>
  <dc:subject/>
  <dc:creator>subraman</dc:creator>
  <cp:keywords/>
  <dc:description/>
  <cp:lastModifiedBy>Casper Erichsen</cp:lastModifiedBy>
  <cp:revision>2</cp:revision>
  <cp:lastPrinted>2021-04-06T14:59:00Z</cp:lastPrinted>
  <dcterms:created xsi:type="dcterms:W3CDTF">2021-04-19T16:17:00Z</dcterms:created>
  <dcterms:modified xsi:type="dcterms:W3CDTF">2021-04-19T16:17:00Z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0x010100C5BFF5BBC4590943B12EE3A0DC46369F</vt:lpwstr>
  </property>
  <property fmtid="{D5CDD505-2E9C-101B-9397-08002B2CF9AE}" pid="3" name="_dlc_DocIdItemGuid">
    <vt:lpwstr>3d69dc42-a624-47fa-83fc-dd7ac52dbb2c</vt:lpwstr>
  </property>
</Properties>
</file>