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41513" w14:textId="258A66BA" w:rsidR="00DF69B5" w:rsidRPr="00840C07" w:rsidRDefault="00F575F1" w:rsidP="000F59CF">
      <w:pPr>
        <w:rPr>
          <w:b/>
          <w:bCs/>
          <w:lang w:val="en-GB"/>
        </w:rPr>
      </w:pPr>
      <w:r w:rsidRPr="00840C07">
        <w:rPr>
          <w:b/>
          <w:bCs/>
          <w:lang w:val="en-GB"/>
        </w:rPr>
        <w:t xml:space="preserve"> </w:t>
      </w:r>
      <w:r w:rsidR="000F59CF" w:rsidRPr="00840C07">
        <w:rPr>
          <w:rFonts w:ascii="Calibri" w:eastAsia="Times New Roman" w:hAnsi="Calibri" w:cs="Arial"/>
          <w:noProof/>
          <w:sz w:val="2"/>
          <w:szCs w:val="2"/>
          <w:lang w:val="en-GB"/>
        </w:rPr>
        <w:drawing>
          <wp:inline distT="0" distB="0" distL="0" distR="0" wp14:anchorId="57512F34" wp14:editId="1E868BA4">
            <wp:extent cx="1486894" cy="540607"/>
            <wp:effectExtent l="0" t="0" r="0" b="0"/>
            <wp:docPr id="7" name="Picture 4"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close 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2289" cy="546204"/>
                    </a:xfrm>
                    <a:prstGeom prst="rect">
                      <a:avLst/>
                    </a:prstGeom>
                    <a:noFill/>
                    <a:ln>
                      <a:noFill/>
                    </a:ln>
                  </pic:spPr>
                </pic:pic>
              </a:graphicData>
            </a:graphic>
          </wp:inline>
        </w:drawing>
      </w:r>
    </w:p>
    <w:p w14:paraId="0FB54B8A" w14:textId="3C436373" w:rsidR="004C2D22" w:rsidRPr="00840C07" w:rsidRDefault="004C2D22" w:rsidP="007360BC">
      <w:pPr>
        <w:jc w:val="center"/>
        <w:rPr>
          <w:b/>
          <w:bCs/>
          <w:color w:val="FF0000"/>
          <w:sz w:val="28"/>
          <w:szCs w:val="28"/>
          <w:lang w:val="en-GB"/>
        </w:rPr>
      </w:pPr>
      <w:r w:rsidRPr="00840C07">
        <w:rPr>
          <w:b/>
          <w:bCs/>
          <w:color w:val="FF0000"/>
          <w:sz w:val="28"/>
          <w:szCs w:val="28"/>
          <w:lang w:val="en-GB"/>
        </w:rPr>
        <w:t xml:space="preserve">Regional Meeting </w:t>
      </w:r>
      <w:r w:rsidR="007C7EA3" w:rsidRPr="00840C07">
        <w:rPr>
          <w:b/>
          <w:bCs/>
          <w:color w:val="FF0000"/>
          <w:sz w:val="28"/>
          <w:szCs w:val="28"/>
          <w:lang w:val="en-GB"/>
        </w:rPr>
        <w:t xml:space="preserve">on </w:t>
      </w:r>
      <w:r w:rsidR="002A3AE8" w:rsidRPr="00840C07">
        <w:rPr>
          <w:b/>
          <w:bCs/>
          <w:color w:val="FF0000"/>
          <w:sz w:val="28"/>
          <w:szCs w:val="28"/>
          <w:lang w:val="en-GB"/>
        </w:rPr>
        <w:t xml:space="preserve">sexual rights </w:t>
      </w:r>
      <w:r w:rsidR="00504390" w:rsidRPr="00840C07">
        <w:rPr>
          <w:b/>
          <w:bCs/>
          <w:color w:val="FF0000"/>
          <w:sz w:val="28"/>
          <w:szCs w:val="28"/>
          <w:lang w:val="en-GB"/>
        </w:rPr>
        <w:t>in</w:t>
      </w:r>
      <w:r w:rsidR="00915F8B" w:rsidRPr="00840C07">
        <w:rPr>
          <w:b/>
          <w:bCs/>
          <w:color w:val="FF0000"/>
          <w:sz w:val="28"/>
          <w:szCs w:val="28"/>
          <w:lang w:val="en-GB"/>
        </w:rPr>
        <w:t xml:space="preserve">cluding </w:t>
      </w:r>
      <w:r w:rsidR="00887FDA" w:rsidRPr="00840C07">
        <w:rPr>
          <w:b/>
          <w:bCs/>
          <w:color w:val="FF0000"/>
          <w:sz w:val="28"/>
          <w:szCs w:val="28"/>
          <w:lang w:val="en-GB"/>
        </w:rPr>
        <w:t xml:space="preserve">sex work policy and sexual and gender </w:t>
      </w:r>
      <w:proofErr w:type="gramStart"/>
      <w:r w:rsidR="00887FDA" w:rsidRPr="00840C07">
        <w:rPr>
          <w:b/>
          <w:bCs/>
          <w:color w:val="FF0000"/>
          <w:sz w:val="28"/>
          <w:szCs w:val="28"/>
          <w:lang w:val="en-GB"/>
        </w:rPr>
        <w:t>diversity</w:t>
      </w:r>
      <w:proofErr w:type="gramEnd"/>
      <w:r w:rsidR="00887FDA" w:rsidRPr="00840C07">
        <w:rPr>
          <w:b/>
          <w:bCs/>
          <w:color w:val="FF0000"/>
          <w:sz w:val="28"/>
          <w:szCs w:val="28"/>
          <w:lang w:val="en-GB"/>
        </w:rPr>
        <w:t xml:space="preserve"> </w:t>
      </w:r>
      <w:r w:rsidR="00504390" w:rsidRPr="00840C07">
        <w:rPr>
          <w:b/>
          <w:bCs/>
          <w:color w:val="FF0000"/>
          <w:sz w:val="28"/>
          <w:szCs w:val="28"/>
          <w:lang w:val="en-GB"/>
        </w:rPr>
        <w:t xml:space="preserve"> </w:t>
      </w:r>
    </w:p>
    <w:p w14:paraId="05092EDC" w14:textId="28CA4D3D" w:rsidR="000F59CF" w:rsidRPr="00840C07" w:rsidRDefault="00471BD0" w:rsidP="007360BC">
      <w:pPr>
        <w:jc w:val="center"/>
        <w:rPr>
          <w:b/>
          <w:bCs/>
          <w:color w:val="00B050"/>
          <w:sz w:val="24"/>
          <w:szCs w:val="24"/>
          <w:lang w:val="en-GB"/>
        </w:rPr>
      </w:pPr>
      <w:r w:rsidRPr="00840C07">
        <w:rPr>
          <w:b/>
          <w:bCs/>
          <w:color w:val="00B050"/>
          <w:sz w:val="24"/>
          <w:szCs w:val="24"/>
          <w:lang w:val="en-GB"/>
        </w:rPr>
        <w:t>4-5 July 2023</w:t>
      </w:r>
    </w:p>
    <w:p w14:paraId="68A94F52" w14:textId="2B60A9DF" w:rsidR="008612BF" w:rsidRPr="00840C07" w:rsidRDefault="008612BF" w:rsidP="007360BC">
      <w:pPr>
        <w:jc w:val="center"/>
        <w:rPr>
          <w:b/>
          <w:bCs/>
          <w:color w:val="00B050"/>
          <w:sz w:val="24"/>
          <w:szCs w:val="24"/>
          <w:lang w:val="en-GB"/>
        </w:rPr>
      </w:pPr>
      <w:r w:rsidRPr="00840C07">
        <w:rPr>
          <w:b/>
          <w:bCs/>
          <w:color w:val="00B050"/>
          <w:sz w:val="24"/>
          <w:szCs w:val="24"/>
          <w:lang w:val="en-GB"/>
        </w:rPr>
        <w:t>Report</w:t>
      </w:r>
    </w:p>
    <w:p w14:paraId="57C72F85" w14:textId="77777777" w:rsidR="008612BF" w:rsidRPr="00840C07" w:rsidRDefault="008612BF" w:rsidP="008612BF">
      <w:pPr>
        <w:rPr>
          <w:b/>
          <w:bCs/>
          <w:color w:val="00B050"/>
          <w:sz w:val="24"/>
          <w:szCs w:val="24"/>
          <w:lang w:val="en-GB"/>
        </w:rPr>
      </w:pPr>
    </w:p>
    <w:sdt>
      <w:sdtPr>
        <w:id w:val="1322695498"/>
        <w:docPartObj>
          <w:docPartGallery w:val="Table of Contents"/>
          <w:docPartUnique/>
        </w:docPartObj>
      </w:sdtPr>
      <w:sdtEndPr>
        <w:rPr>
          <w:rFonts w:asciiTheme="minorHAnsi" w:eastAsiaTheme="minorHAnsi" w:hAnsiTheme="minorHAnsi" w:cstheme="minorBidi"/>
          <w:b/>
          <w:bCs/>
          <w:color w:val="auto"/>
          <w:kern w:val="2"/>
          <w:sz w:val="22"/>
          <w:szCs w:val="22"/>
          <w:lang w:val="fr-BE" w:eastAsia="en-US"/>
          <w14:ligatures w14:val="standardContextual"/>
        </w:rPr>
      </w:sdtEndPr>
      <w:sdtContent>
        <w:p w14:paraId="0D6886B8" w14:textId="2994739A" w:rsidR="00BD2A3F" w:rsidRDefault="00BD2A3F">
          <w:pPr>
            <w:pStyle w:val="TOCHeading"/>
          </w:pPr>
          <w:r>
            <w:t>Contents</w:t>
          </w:r>
        </w:p>
        <w:p w14:paraId="187F122C" w14:textId="19BD97AC" w:rsidR="00BD2A3F" w:rsidRDefault="00BD2A3F">
          <w:pPr>
            <w:pStyle w:val="TOC2"/>
            <w:tabs>
              <w:tab w:val="left" w:pos="660"/>
              <w:tab w:val="right" w:leader="dot" w:pos="9350"/>
            </w:tabs>
            <w:rPr>
              <w:rFonts w:eastAsiaTheme="minorEastAsia"/>
              <w:noProof/>
              <w:lang w:val="en-GB" w:eastAsia="en-GB"/>
            </w:rPr>
          </w:pPr>
          <w:r>
            <w:fldChar w:fldCharType="begin"/>
          </w:r>
          <w:r>
            <w:instrText xml:space="preserve"> TOC \o "1-3" \h \z \u </w:instrText>
          </w:r>
          <w:r>
            <w:fldChar w:fldCharType="separate"/>
          </w:r>
          <w:hyperlink w:anchor="_Toc151481668" w:history="1">
            <w:r w:rsidRPr="00BB6799">
              <w:rPr>
                <w:rStyle w:val="Hyperlink"/>
                <w:noProof/>
                <w:lang w:val="en-GB"/>
              </w:rPr>
              <w:t>A.</w:t>
            </w:r>
            <w:r>
              <w:rPr>
                <w:rFonts w:eastAsiaTheme="minorEastAsia"/>
                <w:noProof/>
                <w:lang w:val="en-GB" w:eastAsia="en-GB"/>
              </w:rPr>
              <w:tab/>
            </w:r>
            <w:r w:rsidRPr="00BB6799">
              <w:rPr>
                <w:rStyle w:val="Hyperlink"/>
                <w:noProof/>
                <w:lang w:val="en-GB"/>
              </w:rPr>
              <w:t>Introduction</w:t>
            </w:r>
            <w:r>
              <w:rPr>
                <w:noProof/>
                <w:webHidden/>
              </w:rPr>
              <w:tab/>
            </w:r>
            <w:r>
              <w:rPr>
                <w:noProof/>
                <w:webHidden/>
              </w:rPr>
              <w:fldChar w:fldCharType="begin"/>
            </w:r>
            <w:r>
              <w:rPr>
                <w:noProof/>
                <w:webHidden/>
              </w:rPr>
              <w:instrText xml:space="preserve"> PAGEREF _Toc151481668 \h </w:instrText>
            </w:r>
            <w:r>
              <w:rPr>
                <w:noProof/>
                <w:webHidden/>
              </w:rPr>
            </w:r>
            <w:r>
              <w:rPr>
                <w:noProof/>
                <w:webHidden/>
              </w:rPr>
              <w:fldChar w:fldCharType="separate"/>
            </w:r>
            <w:r>
              <w:rPr>
                <w:noProof/>
                <w:webHidden/>
              </w:rPr>
              <w:t>3</w:t>
            </w:r>
            <w:r>
              <w:rPr>
                <w:noProof/>
                <w:webHidden/>
              </w:rPr>
              <w:fldChar w:fldCharType="end"/>
            </w:r>
          </w:hyperlink>
        </w:p>
        <w:p w14:paraId="5DE8E412" w14:textId="68FAA24B" w:rsidR="00BD2A3F" w:rsidRDefault="00BD2A3F">
          <w:pPr>
            <w:pStyle w:val="TOC2"/>
            <w:tabs>
              <w:tab w:val="left" w:pos="660"/>
              <w:tab w:val="right" w:leader="dot" w:pos="9350"/>
            </w:tabs>
            <w:rPr>
              <w:rFonts w:eastAsiaTheme="minorEastAsia"/>
              <w:noProof/>
              <w:lang w:val="en-GB" w:eastAsia="en-GB"/>
            </w:rPr>
          </w:pPr>
          <w:hyperlink w:anchor="_Toc151481669" w:history="1">
            <w:r w:rsidRPr="00BB6799">
              <w:rPr>
                <w:rStyle w:val="Hyperlink"/>
                <w:noProof/>
                <w:lang w:val="en-GB"/>
              </w:rPr>
              <w:t>B.</w:t>
            </w:r>
            <w:r>
              <w:rPr>
                <w:rFonts w:eastAsiaTheme="minorEastAsia"/>
                <w:noProof/>
                <w:lang w:val="en-GB" w:eastAsia="en-GB"/>
              </w:rPr>
              <w:tab/>
            </w:r>
            <w:r w:rsidRPr="00BB6799">
              <w:rPr>
                <w:rStyle w:val="Hyperlink"/>
                <w:noProof/>
                <w:lang w:val="en-GB"/>
              </w:rPr>
              <w:t>National activities for supporting sexual and gender diversity</w:t>
            </w:r>
            <w:r>
              <w:rPr>
                <w:noProof/>
                <w:webHidden/>
              </w:rPr>
              <w:tab/>
            </w:r>
            <w:r>
              <w:rPr>
                <w:noProof/>
                <w:webHidden/>
              </w:rPr>
              <w:fldChar w:fldCharType="begin"/>
            </w:r>
            <w:r>
              <w:rPr>
                <w:noProof/>
                <w:webHidden/>
              </w:rPr>
              <w:instrText xml:space="preserve"> PAGEREF _Toc151481669 \h </w:instrText>
            </w:r>
            <w:r>
              <w:rPr>
                <w:noProof/>
                <w:webHidden/>
              </w:rPr>
            </w:r>
            <w:r>
              <w:rPr>
                <w:noProof/>
                <w:webHidden/>
              </w:rPr>
              <w:fldChar w:fldCharType="separate"/>
            </w:r>
            <w:r>
              <w:rPr>
                <w:noProof/>
                <w:webHidden/>
              </w:rPr>
              <w:t>3</w:t>
            </w:r>
            <w:r>
              <w:rPr>
                <w:noProof/>
                <w:webHidden/>
              </w:rPr>
              <w:fldChar w:fldCharType="end"/>
            </w:r>
          </w:hyperlink>
        </w:p>
        <w:p w14:paraId="4A826852" w14:textId="7CA1FB71" w:rsidR="00BD2A3F" w:rsidRDefault="00BD2A3F">
          <w:pPr>
            <w:pStyle w:val="TOC2"/>
            <w:tabs>
              <w:tab w:val="left" w:pos="660"/>
              <w:tab w:val="right" w:leader="dot" w:pos="9350"/>
            </w:tabs>
            <w:rPr>
              <w:rFonts w:eastAsiaTheme="minorEastAsia"/>
              <w:noProof/>
              <w:lang w:val="en-GB" w:eastAsia="en-GB"/>
            </w:rPr>
          </w:pPr>
          <w:hyperlink w:anchor="_Toc151481670" w:history="1">
            <w:r w:rsidRPr="00BB6799">
              <w:rPr>
                <w:rStyle w:val="Hyperlink"/>
                <w:noProof/>
                <w:lang w:val="en-GB"/>
              </w:rPr>
              <w:t>C.</w:t>
            </w:r>
            <w:r>
              <w:rPr>
                <w:rFonts w:eastAsiaTheme="minorEastAsia"/>
                <w:noProof/>
                <w:lang w:val="en-GB" w:eastAsia="en-GB"/>
              </w:rPr>
              <w:tab/>
            </w:r>
            <w:r w:rsidRPr="00BB6799">
              <w:rPr>
                <w:rStyle w:val="Hyperlink"/>
                <w:noProof/>
                <w:lang w:val="en-GB"/>
              </w:rPr>
              <w:t>Priority Areas for National Intervention (working groups)</w:t>
            </w:r>
            <w:r>
              <w:rPr>
                <w:noProof/>
                <w:webHidden/>
              </w:rPr>
              <w:tab/>
            </w:r>
            <w:r>
              <w:rPr>
                <w:noProof/>
                <w:webHidden/>
              </w:rPr>
              <w:fldChar w:fldCharType="begin"/>
            </w:r>
            <w:r>
              <w:rPr>
                <w:noProof/>
                <w:webHidden/>
              </w:rPr>
              <w:instrText xml:space="preserve"> PAGEREF _Toc151481670 \h </w:instrText>
            </w:r>
            <w:r>
              <w:rPr>
                <w:noProof/>
                <w:webHidden/>
              </w:rPr>
            </w:r>
            <w:r>
              <w:rPr>
                <w:noProof/>
                <w:webHidden/>
              </w:rPr>
              <w:fldChar w:fldCharType="separate"/>
            </w:r>
            <w:r>
              <w:rPr>
                <w:noProof/>
                <w:webHidden/>
              </w:rPr>
              <w:t>5</w:t>
            </w:r>
            <w:r>
              <w:rPr>
                <w:noProof/>
                <w:webHidden/>
              </w:rPr>
              <w:fldChar w:fldCharType="end"/>
            </w:r>
          </w:hyperlink>
        </w:p>
        <w:p w14:paraId="07E8ED35" w14:textId="2FAA4D15" w:rsidR="00BD2A3F" w:rsidRDefault="00BD2A3F">
          <w:pPr>
            <w:pStyle w:val="TOC3"/>
            <w:tabs>
              <w:tab w:val="left" w:pos="880"/>
              <w:tab w:val="right" w:leader="dot" w:pos="9350"/>
            </w:tabs>
            <w:rPr>
              <w:rFonts w:eastAsiaTheme="minorEastAsia"/>
              <w:noProof/>
              <w:lang w:val="en-GB" w:eastAsia="en-GB"/>
            </w:rPr>
          </w:pPr>
          <w:hyperlink w:anchor="_Toc151481671" w:history="1">
            <w:r w:rsidRPr="00BB6799">
              <w:rPr>
                <w:rStyle w:val="Hyperlink"/>
                <w:noProof/>
                <w:lang w:val="en-GB"/>
              </w:rPr>
              <w:t>i.</w:t>
            </w:r>
            <w:r>
              <w:rPr>
                <w:rFonts w:eastAsiaTheme="minorEastAsia"/>
                <w:noProof/>
                <w:lang w:val="en-GB" w:eastAsia="en-GB"/>
              </w:rPr>
              <w:tab/>
            </w:r>
            <w:r w:rsidRPr="00BB6799">
              <w:rPr>
                <w:rStyle w:val="Hyperlink"/>
                <w:noProof/>
                <w:lang w:val="en-GB"/>
              </w:rPr>
              <w:t>Safety and security</w:t>
            </w:r>
            <w:r>
              <w:rPr>
                <w:noProof/>
                <w:webHidden/>
              </w:rPr>
              <w:tab/>
            </w:r>
            <w:r>
              <w:rPr>
                <w:noProof/>
                <w:webHidden/>
              </w:rPr>
              <w:fldChar w:fldCharType="begin"/>
            </w:r>
            <w:r>
              <w:rPr>
                <w:noProof/>
                <w:webHidden/>
              </w:rPr>
              <w:instrText xml:space="preserve"> PAGEREF _Toc151481671 \h </w:instrText>
            </w:r>
            <w:r>
              <w:rPr>
                <w:noProof/>
                <w:webHidden/>
              </w:rPr>
            </w:r>
            <w:r>
              <w:rPr>
                <w:noProof/>
                <w:webHidden/>
              </w:rPr>
              <w:fldChar w:fldCharType="separate"/>
            </w:r>
            <w:r>
              <w:rPr>
                <w:noProof/>
                <w:webHidden/>
              </w:rPr>
              <w:t>5</w:t>
            </w:r>
            <w:r>
              <w:rPr>
                <w:noProof/>
                <w:webHidden/>
              </w:rPr>
              <w:fldChar w:fldCharType="end"/>
            </w:r>
          </w:hyperlink>
        </w:p>
        <w:p w14:paraId="0DE0AE73" w14:textId="5D2029B1" w:rsidR="00BD2A3F" w:rsidRDefault="00BD2A3F">
          <w:pPr>
            <w:pStyle w:val="TOC3"/>
            <w:tabs>
              <w:tab w:val="left" w:pos="880"/>
              <w:tab w:val="right" w:leader="dot" w:pos="9350"/>
            </w:tabs>
            <w:rPr>
              <w:rFonts w:eastAsiaTheme="minorEastAsia"/>
              <w:noProof/>
              <w:lang w:val="en-GB" w:eastAsia="en-GB"/>
            </w:rPr>
          </w:pPr>
          <w:hyperlink w:anchor="_Toc151481672" w:history="1">
            <w:r w:rsidRPr="00BB6799">
              <w:rPr>
                <w:rStyle w:val="Hyperlink"/>
                <w:noProof/>
                <w:lang w:val="en-GB"/>
              </w:rPr>
              <w:t>ii.</w:t>
            </w:r>
            <w:r>
              <w:rPr>
                <w:rFonts w:eastAsiaTheme="minorEastAsia"/>
                <w:noProof/>
                <w:lang w:val="en-GB" w:eastAsia="en-GB"/>
              </w:rPr>
              <w:tab/>
            </w:r>
            <w:r w:rsidRPr="00BB6799">
              <w:rPr>
                <w:rStyle w:val="Hyperlink"/>
                <w:noProof/>
                <w:lang w:val="en-GB"/>
              </w:rPr>
              <w:t>Access to SRH services</w:t>
            </w:r>
            <w:r>
              <w:rPr>
                <w:noProof/>
                <w:webHidden/>
              </w:rPr>
              <w:tab/>
            </w:r>
            <w:r>
              <w:rPr>
                <w:noProof/>
                <w:webHidden/>
              </w:rPr>
              <w:fldChar w:fldCharType="begin"/>
            </w:r>
            <w:r>
              <w:rPr>
                <w:noProof/>
                <w:webHidden/>
              </w:rPr>
              <w:instrText xml:space="preserve"> PAGEREF _Toc151481672 \h </w:instrText>
            </w:r>
            <w:r>
              <w:rPr>
                <w:noProof/>
                <w:webHidden/>
              </w:rPr>
            </w:r>
            <w:r>
              <w:rPr>
                <w:noProof/>
                <w:webHidden/>
              </w:rPr>
              <w:fldChar w:fldCharType="separate"/>
            </w:r>
            <w:r>
              <w:rPr>
                <w:noProof/>
                <w:webHidden/>
              </w:rPr>
              <w:t>5</w:t>
            </w:r>
            <w:r>
              <w:rPr>
                <w:noProof/>
                <w:webHidden/>
              </w:rPr>
              <w:fldChar w:fldCharType="end"/>
            </w:r>
          </w:hyperlink>
        </w:p>
        <w:p w14:paraId="7F911AFC" w14:textId="2BA84E27" w:rsidR="00BD2A3F" w:rsidRDefault="00BD2A3F">
          <w:pPr>
            <w:pStyle w:val="TOC3"/>
            <w:tabs>
              <w:tab w:val="left" w:pos="880"/>
              <w:tab w:val="right" w:leader="dot" w:pos="9350"/>
            </w:tabs>
            <w:rPr>
              <w:rFonts w:eastAsiaTheme="minorEastAsia"/>
              <w:noProof/>
              <w:lang w:val="en-GB" w:eastAsia="en-GB"/>
            </w:rPr>
          </w:pPr>
          <w:hyperlink w:anchor="_Toc151481673" w:history="1">
            <w:r w:rsidRPr="00BB6799">
              <w:rPr>
                <w:rStyle w:val="Hyperlink"/>
                <w:noProof/>
                <w:lang w:val="en-GB"/>
              </w:rPr>
              <w:t>iii.</w:t>
            </w:r>
            <w:r>
              <w:rPr>
                <w:rFonts w:eastAsiaTheme="minorEastAsia"/>
                <w:noProof/>
                <w:lang w:val="en-GB" w:eastAsia="en-GB"/>
              </w:rPr>
              <w:tab/>
            </w:r>
            <w:r w:rsidRPr="00BB6799">
              <w:rPr>
                <w:rStyle w:val="Hyperlink"/>
                <w:noProof/>
                <w:lang w:val="en-GB"/>
              </w:rPr>
              <w:t>Psychological support</w:t>
            </w:r>
            <w:r>
              <w:rPr>
                <w:noProof/>
                <w:webHidden/>
              </w:rPr>
              <w:tab/>
            </w:r>
            <w:r>
              <w:rPr>
                <w:noProof/>
                <w:webHidden/>
              </w:rPr>
              <w:fldChar w:fldCharType="begin"/>
            </w:r>
            <w:r>
              <w:rPr>
                <w:noProof/>
                <w:webHidden/>
              </w:rPr>
              <w:instrText xml:space="preserve"> PAGEREF _Toc151481673 \h </w:instrText>
            </w:r>
            <w:r>
              <w:rPr>
                <w:noProof/>
                <w:webHidden/>
              </w:rPr>
            </w:r>
            <w:r>
              <w:rPr>
                <w:noProof/>
                <w:webHidden/>
              </w:rPr>
              <w:fldChar w:fldCharType="separate"/>
            </w:r>
            <w:r>
              <w:rPr>
                <w:noProof/>
                <w:webHidden/>
              </w:rPr>
              <w:t>5</w:t>
            </w:r>
            <w:r>
              <w:rPr>
                <w:noProof/>
                <w:webHidden/>
              </w:rPr>
              <w:fldChar w:fldCharType="end"/>
            </w:r>
          </w:hyperlink>
        </w:p>
        <w:p w14:paraId="7CC53200" w14:textId="54994F75" w:rsidR="00BD2A3F" w:rsidRDefault="00BD2A3F">
          <w:pPr>
            <w:pStyle w:val="TOC3"/>
            <w:tabs>
              <w:tab w:val="left" w:pos="880"/>
              <w:tab w:val="right" w:leader="dot" w:pos="9350"/>
            </w:tabs>
            <w:rPr>
              <w:rFonts w:eastAsiaTheme="minorEastAsia"/>
              <w:noProof/>
              <w:lang w:val="en-GB" w:eastAsia="en-GB"/>
            </w:rPr>
          </w:pPr>
          <w:hyperlink w:anchor="_Toc151481674" w:history="1">
            <w:r w:rsidRPr="00BB6799">
              <w:rPr>
                <w:rStyle w:val="Hyperlink"/>
                <w:noProof/>
                <w:lang w:val="en-GB"/>
              </w:rPr>
              <w:t>iv.</w:t>
            </w:r>
            <w:r>
              <w:rPr>
                <w:rFonts w:eastAsiaTheme="minorEastAsia"/>
                <w:noProof/>
                <w:lang w:val="en-GB" w:eastAsia="en-GB"/>
              </w:rPr>
              <w:tab/>
            </w:r>
            <w:r w:rsidRPr="00BB6799">
              <w:rPr>
                <w:rStyle w:val="Hyperlink"/>
                <w:noProof/>
                <w:lang w:val="en-GB"/>
              </w:rPr>
              <w:t>Advocacy needs</w:t>
            </w:r>
            <w:r>
              <w:rPr>
                <w:noProof/>
                <w:webHidden/>
              </w:rPr>
              <w:tab/>
            </w:r>
            <w:r>
              <w:rPr>
                <w:noProof/>
                <w:webHidden/>
              </w:rPr>
              <w:fldChar w:fldCharType="begin"/>
            </w:r>
            <w:r>
              <w:rPr>
                <w:noProof/>
                <w:webHidden/>
              </w:rPr>
              <w:instrText xml:space="preserve"> PAGEREF _Toc151481674 \h </w:instrText>
            </w:r>
            <w:r>
              <w:rPr>
                <w:noProof/>
                <w:webHidden/>
              </w:rPr>
            </w:r>
            <w:r>
              <w:rPr>
                <w:noProof/>
                <w:webHidden/>
              </w:rPr>
              <w:fldChar w:fldCharType="separate"/>
            </w:r>
            <w:r>
              <w:rPr>
                <w:noProof/>
                <w:webHidden/>
              </w:rPr>
              <w:t>6</w:t>
            </w:r>
            <w:r>
              <w:rPr>
                <w:noProof/>
                <w:webHidden/>
              </w:rPr>
              <w:fldChar w:fldCharType="end"/>
            </w:r>
          </w:hyperlink>
        </w:p>
        <w:p w14:paraId="341C1EF7" w14:textId="65F52667" w:rsidR="00BD2A3F" w:rsidRDefault="00BD2A3F">
          <w:pPr>
            <w:pStyle w:val="TOC2"/>
            <w:tabs>
              <w:tab w:val="left" w:pos="660"/>
              <w:tab w:val="right" w:leader="dot" w:pos="9350"/>
            </w:tabs>
            <w:rPr>
              <w:rFonts w:eastAsiaTheme="minorEastAsia"/>
              <w:noProof/>
              <w:lang w:val="en-GB" w:eastAsia="en-GB"/>
            </w:rPr>
          </w:pPr>
          <w:hyperlink w:anchor="_Toc151481675" w:history="1">
            <w:r w:rsidRPr="00BB6799">
              <w:rPr>
                <w:rStyle w:val="Hyperlink"/>
                <w:noProof/>
                <w:lang w:val="en-GB"/>
              </w:rPr>
              <w:t>D.</w:t>
            </w:r>
            <w:r>
              <w:rPr>
                <w:rFonts w:eastAsiaTheme="minorEastAsia"/>
                <w:noProof/>
                <w:lang w:val="en-GB" w:eastAsia="en-GB"/>
              </w:rPr>
              <w:tab/>
            </w:r>
            <w:r w:rsidRPr="00BB6799">
              <w:rPr>
                <w:rStyle w:val="Hyperlink"/>
                <w:noProof/>
                <w:lang w:val="en-GB"/>
              </w:rPr>
              <w:t>Regional activities for supporting sexual and gender diversity</w:t>
            </w:r>
            <w:r>
              <w:rPr>
                <w:noProof/>
                <w:webHidden/>
              </w:rPr>
              <w:tab/>
            </w:r>
            <w:r>
              <w:rPr>
                <w:noProof/>
                <w:webHidden/>
              </w:rPr>
              <w:fldChar w:fldCharType="begin"/>
            </w:r>
            <w:r>
              <w:rPr>
                <w:noProof/>
                <w:webHidden/>
              </w:rPr>
              <w:instrText xml:space="preserve"> PAGEREF _Toc151481675 \h </w:instrText>
            </w:r>
            <w:r>
              <w:rPr>
                <w:noProof/>
                <w:webHidden/>
              </w:rPr>
            </w:r>
            <w:r>
              <w:rPr>
                <w:noProof/>
                <w:webHidden/>
              </w:rPr>
              <w:fldChar w:fldCharType="separate"/>
            </w:r>
            <w:r>
              <w:rPr>
                <w:noProof/>
                <w:webHidden/>
              </w:rPr>
              <w:t>6</w:t>
            </w:r>
            <w:r>
              <w:rPr>
                <w:noProof/>
                <w:webHidden/>
              </w:rPr>
              <w:fldChar w:fldCharType="end"/>
            </w:r>
          </w:hyperlink>
        </w:p>
        <w:p w14:paraId="35DCB20A" w14:textId="1B8491D7" w:rsidR="00BD2A3F" w:rsidRDefault="00BD2A3F">
          <w:pPr>
            <w:pStyle w:val="TOC3"/>
            <w:tabs>
              <w:tab w:val="left" w:pos="880"/>
              <w:tab w:val="right" w:leader="dot" w:pos="9350"/>
            </w:tabs>
            <w:rPr>
              <w:rFonts w:eastAsiaTheme="minorEastAsia"/>
              <w:noProof/>
              <w:lang w:val="en-GB" w:eastAsia="en-GB"/>
            </w:rPr>
          </w:pPr>
          <w:hyperlink w:anchor="_Toc151481676" w:history="1">
            <w:r w:rsidRPr="00BB6799">
              <w:rPr>
                <w:rStyle w:val="Hyperlink"/>
                <w:noProof/>
                <w:lang w:val="en-GB"/>
              </w:rPr>
              <w:t>i.</w:t>
            </w:r>
            <w:r>
              <w:rPr>
                <w:rFonts w:eastAsiaTheme="minorEastAsia"/>
                <w:noProof/>
                <w:lang w:val="en-GB" w:eastAsia="en-GB"/>
              </w:rPr>
              <w:tab/>
            </w:r>
            <w:r w:rsidRPr="00BB6799">
              <w:rPr>
                <w:rStyle w:val="Hyperlink"/>
                <w:noProof/>
                <w:lang w:val="en-GB"/>
              </w:rPr>
              <w:t>Resource sharing and capacity building initiatives</w:t>
            </w:r>
            <w:r>
              <w:rPr>
                <w:noProof/>
                <w:webHidden/>
              </w:rPr>
              <w:tab/>
            </w:r>
            <w:r>
              <w:rPr>
                <w:noProof/>
                <w:webHidden/>
              </w:rPr>
              <w:fldChar w:fldCharType="begin"/>
            </w:r>
            <w:r>
              <w:rPr>
                <w:noProof/>
                <w:webHidden/>
              </w:rPr>
              <w:instrText xml:space="preserve"> PAGEREF _Toc151481676 \h </w:instrText>
            </w:r>
            <w:r>
              <w:rPr>
                <w:noProof/>
                <w:webHidden/>
              </w:rPr>
            </w:r>
            <w:r>
              <w:rPr>
                <w:noProof/>
                <w:webHidden/>
              </w:rPr>
              <w:fldChar w:fldCharType="separate"/>
            </w:r>
            <w:r>
              <w:rPr>
                <w:noProof/>
                <w:webHidden/>
              </w:rPr>
              <w:t>6</w:t>
            </w:r>
            <w:r>
              <w:rPr>
                <w:noProof/>
                <w:webHidden/>
              </w:rPr>
              <w:fldChar w:fldCharType="end"/>
            </w:r>
          </w:hyperlink>
        </w:p>
        <w:p w14:paraId="6EA6E7F8" w14:textId="79CF6683" w:rsidR="00BD2A3F" w:rsidRDefault="00BD2A3F">
          <w:pPr>
            <w:pStyle w:val="TOC3"/>
            <w:tabs>
              <w:tab w:val="left" w:pos="880"/>
              <w:tab w:val="right" w:leader="dot" w:pos="9350"/>
            </w:tabs>
            <w:rPr>
              <w:rFonts w:eastAsiaTheme="minorEastAsia"/>
              <w:noProof/>
              <w:lang w:val="en-GB" w:eastAsia="en-GB"/>
            </w:rPr>
          </w:pPr>
          <w:hyperlink w:anchor="_Toc151481677" w:history="1">
            <w:r w:rsidRPr="00BB6799">
              <w:rPr>
                <w:rStyle w:val="Hyperlink"/>
                <w:noProof/>
                <w:lang w:val="en-GB"/>
              </w:rPr>
              <w:t>ii.</w:t>
            </w:r>
            <w:r>
              <w:rPr>
                <w:rFonts w:eastAsiaTheme="minorEastAsia"/>
                <w:noProof/>
                <w:lang w:val="en-GB" w:eastAsia="en-GB"/>
              </w:rPr>
              <w:tab/>
            </w:r>
            <w:r w:rsidRPr="00BB6799">
              <w:rPr>
                <w:rStyle w:val="Hyperlink"/>
                <w:noProof/>
                <w:lang w:val="en-GB"/>
              </w:rPr>
              <w:t>How to counter opposition?</w:t>
            </w:r>
            <w:r>
              <w:rPr>
                <w:noProof/>
                <w:webHidden/>
              </w:rPr>
              <w:tab/>
            </w:r>
            <w:r>
              <w:rPr>
                <w:noProof/>
                <w:webHidden/>
              </w:rPr>
              <w:fldChar w:fldCharType="begin"/>
            </w:r>
            <w:r>
              <w:rPr>
                <w:noProof/>
                <w:webHidden/>
              </w:rPr>
              <w:instrText xml:space="preserve"> PAGEREF _Toc151481677 \h </w:instrText>
            </w:r>
            <w:r>
              <w:rPr>
                <w:noProof/>
                <w:webHidden/>
              </w:rPr>
            </w:r>
            <w:r>
              <w:rPr>
                <w:noProof/>
                <w:webHidden/>
              </w:rPr>
              <w:fldChar w:fldCharType="separate"/>
            </w:r>
            <w:r>
              <w:rPr>
                <w:noProof/>
                <w:webHidden/>
              </w:rPr>
              <w:t>6</w:t>
            </w:r>
            <w:r>
              <w:rPr>
                <w:noProof/>
                <w:webHidden/>
              </w:rPr>
              <w:fldChar w:fldCharType="end"/>
            </w:r>
          </w:hyperlink>
        </w:p>
        <w:p w14:paraId="141E1A18" w14:textId="660B173C" w:rsidR="00BD2A3F" w:rsidRDefault="00BD2A3F">
          <w:pPr>
            <w:pStyle w:val="TOC3"/>
            <w:tabs>
              <w:tab w:val="left" w:pos="880"/>
              <w:tab w:val="right" w:leader="dot" w:pos="9350"/>
            </w:tabs>
            <w:rPr>
              <w:rFonts w:eastAsiaTheme="minorEastAsia"/>
              <w:noProof/>
              <w:lang w:val="en-GB" w:eastAsia="en-GB"/>
            </w:rPr>
          </w:pPr>
          <w:hyperlink w:anchor="_Toc151481678" w:history="1">
            <w:r w:rsidRPr="00BB6799">
              <w:rPr>
                <w:rStyle w:val="Hyperlink"/>
                <w:noProof/>
                <w:lang w:val="en-GB"/>
              </w:rPr>
              <w:t>iii.</w:t>
            </w:r>
            <w:r>
              <w:rPr>
                <w:rFonts w:eastAsiaTheme="minorEastAsia"/>
                <w:noProof/>
                <w:lang w:val="en-GB" w:eastAsia="en-GB"/>
              </w:rPr>
              <w:tab/>
            </w:r>
            <w:r w:rsidRPr="00BB6799">
              <w:rPr>
                <w:rStyle w:val="Hyperlink"/>
                <w:noProof/>
                <w:lang w:val="en-GB"/>
              </w:rPr>
              <w:t>Advocacy, communication and information sharing mechanisms</w:t>
            </w:r>
            <w:r>
              <w:rPr>
                <w:noProof/>
                <w:webHidden/>
              </w:rPr>
              <w:tab/>
            </w:r>
            <w:r>
              <w:rPr>
                <w:noProof/>
                <w:webHidden/>
              </w:rPr>
              <w:fldChar w:fldCharType="begin"/>
            </w:r>
            <w:r>
              <w:rPr>
                <w:noProof/>
                <w:webHidden/>
              </w:rPr>
              <w:instrText xml:space="preserve"> PAGEREF _Toc151481678 \h </w:instrText>
            </w:r>
            <w:r>
              <w:rPr>
                <w:noProof/>
                <w:webHidden/>
              </w:rPr>
            </w:r>
            <w:r>
              <w:rPr>
                <w:noProof/>
                <w:webHidden/>
              </w:rPr>
              <w:fldChar w:fldCharType="separate"/>
            </w:r>
            <w:r>
              <w:rPr>
                <w:noProof/>
                <w:webHidden/>
              </w:rPr>
              <w:t>7</w:t>
            </w:r>
            <w:r>
              <w:rPr>
                <w:noProof/>
                <w:webHidden/>
              </w:rPr>
              <w:fldChar w:fldCharType="end"/>
            </w:r>
          </w:hyperlink>
        </w:p>
        <w:p w14:paraId="61DBCE14" w14:textId="628B4B05" w:rsidR="00BD2A3F" w:rsidRDefault="00BD2A3F">
          <w:pPr>
            <w:pStyle w:val="TOC2"/>
            <w:tabs>
              <w:tab w:val="left" w:pos="660"/>
              <w:tab w:val="right" w:leader="dot" w:pos="9350"/>
            </w:tabs>
            <w:rPr>
              <w:rFonts w:eastAsiaTheme="minorEastAsia"/>
              <w:noProof/>
              <w:lang w:val="en-GB" w:eastAsia="en-GB"/>
            </w:rPr>
          </w:pPr>
          <w:hyperlink w:anchor="_Toc151481679" w:history="1">
            <w:r w:rsidRPr="00BB6799">
              <w:rPr>
                <w:rStyle w:val="Hyperlink"/>
                <w:noProof/>
                <w:lang w:val="en-GB"/>
              </w:rPr>
              <w:t>E.</w:t>
            </w:r>
            <w:r>
              <w:rPr>
                <w:rFonts w:eastAsiaTheme="minorEastAsia"/>
                <w:noProof/>
                <w:lang w:val="en-GB" w:eastAsia="en-GB"/>
              </w:rPr>
              <w:tab/>
            </w:r>
            <w:r w:rsidRPr="00BB6799">
              <w:rPr>
                <w:rStyle w:val="Hyperlink"/>
                <w:noProof/>
                <w:lang w:val="en-GB"/>
              </w:rPr>
              <w:t>IPPF Policy on Sex Work</w:t>
            </w:r>
            <w:r>
              <w:rPr>
                <w:noProof/>
                <w:webHidden/>
              </w:rPr>
              <w:tab/>
            </w:r>
            <w:r>
              <w:rPr>
                <w:noProof/>
                <w:webHidden/>
              </w:rPr>
              <w:fldChar w:fldCharType="begin"/>
            </w:r>
            <w:r>
              <w:rPr>
                <w:noProof/>
                <w:webHidden/>
              </w:rPr>
              <w:instrText xml:space="preserve"> PAGEREF _Toc151481679 \h </w:instrText>
            </w:r>
            <w:r>
              <w:rPr>
                <w:noProof/>
                <w:webHidden/>
              </w:rPr>
            </w:r>
            <w:r>
              <w:rPr>
                <w:noProof/>
                <w:webHidden/>
              </w:rPr>
              <w:fldChar w:fldCharType="separate"/>
            </w:r>
            <w:r>
              <w:rPr>
                <w:noProof/>
                <w:webHidden/>
              </w:rPr>
              <w:t>7</w:t>
            </w:r>
            <w:r>
              <w:rPr>
                <w:noProof/>
                <w:webHidden/>
              </w:rPr>
              <w:fldChar w:fldCharType="end"/>
            </w:r>
          </w:hyperlink>
        </w:p>
        <w:p w14:paraId="487DBA6B" w14:textId="1C253D87" w:rsidR="00BD2A3F" w:rsidRDefault="00BD2A3F">
          <w:pPr>
            <w:pStyle w:val="TOC2"/>
            <w:tabs>
              <w:tab w:val="left" w:pos="660"/>
              <w:tab w:val="right" w:leader="dot" w:pos="9350"/>
            </w:tabs>
            <w:rPr>
              <w:rFonts w:eastAsiaTheme="minorEastAsia"/>
              <w:noProof/>
              <w:lang w:val="en-GB" w:eastAsia="en-GB"/>
            </w:rPr>
          </w:pPr>
          <w:hyperlink w:anchor="_Toc151481680" w:history="1">
            <w:r w:rsidRPr="00BB6799">
              <w:rPr>
                <w:rStyle w:val="Hyperlink"/>
                <w:noProof/>
                <w:lang w:val="en-GB"/>
              </w:rPr>
              <w:t>F.</w:t>
            </w:r>
            <w:r>
              <w:rPr>
                <w:rFonts w:eastAsiaTheme="minorEastAsia"/>
                <w:noProof/>
                <w:lang w:val="en-GB" w:eastAsia="en-GB"/>
              </w:rPr>
              <w:tab/>
            </w:r>
            <w:r w:rsidRPr="00BB6799">
              <w:rPr>
                <w:rStyle w:val="Hyperlink"/>
                <w:noProof/>
                <w:lang w:val="en-GB"/>
              </w:rPr>
              <w:t>Establishing a Regional Platform for sexual and gender diversity</w:t>
            </w:r>
            <w:r>
              <w:rPr>
                <w:noProof/>
                <w:webHidden/>
              </w:rPr>
              <w:tab/>
            </w:r>
            <w:r>
              <w:rPr>
                <w:noProof/>
                <w:webHidden/>
              </w:rPr>
              <w:fldChar w:fldCharType="begin"/>
            </w:r>
            <w:r>
              <w:rPr>
                <w:noProof/>
                <w:webHidden/>
              </w:rPr>
              <w:instrText xml:space="preserve"> PAGEREF _Toc151481680 \h </w:instrText>
            </w:r>
            <w:r>
              <w:rPr>
                <w:noProof/>
                <w:webHidden/>
              </w:rPr>
            </w:r>
            <w:r>
              <w:rPr>
                <w:noProof/>
                <w:webHidden/>
              </w:rPr>
              <w:fldChar w:fldCharType="separate"/>
            </w:r>
            <w:r>
              <w:rPr>
                <w:noProof/>
                <w:webHidden/>
              </w:rPr>
              <w:t>7</w:t>
            </w:r>
            <w:r>
              <w:rPr>
                <w:noProof/>
                <w:webHidden/>
              </w:rPr>
              <w:fldChar w:fldCharType="end"/>
            </w:r>
          </w:hyperlink>
        </w:p>
        <w:p w14:paraId="1A657CF4" w14:textId="15CB47ED" w:rsidR="00BD2A3F" w:rsidRDefault="00BD2A3F">
          <w:pPr>
            <w:pStyle w:val="TOC3"/>
            <w:tabs>
              <w:tab w:val="left" w:pos="880"/>
              <w:tab w:val="right" w:leader="dot" w:pos="9350"/>
            </w:tabs>
            <w:rPr>
              <w:rFonts w:eastAsiaTheme="minorEastAsia"/>
              <w:noProof/>
              <w:lang w:val="en-GB" w:eastAsia="en-GB"/>
            </w:rPr>
          </w:pPr>
          <w:hyperlink w:anchor="_Toc151481681" w:history="1">
            <w:r w:rsidRPr="00BB6799">
              <w:rPr>
                <w:rStyle w:val="Hyperlink"/>
                <w:noProof/>
                <w:lang w:val="en-GB"/>
              </w:rPr>
              <w:t>i.</w:t>
            </w:r>
            <w:r>
              <w:rPr>
                <w:rFonts w:eastAsiaTheme="minorEastAsia"/>
                <w:noProof/>
                <w:lang w:val="en-GB" w:eastAsia="en-GB"/>
              </w:rPr>
              <w:tab/>
            </w:r>
            <w:r w:rsidRPr="00BB6799">
              <w:rPr>
                <w:rStyle w:val="Hyperlink"/>
                <w:noProof/>
                <w:lang w:val="en-GB"/>
              </w:rPr>
              <w:t>Importance of a Regional Platform (open discussion)</w:t>
            </w:r>
            <w:r>
              <w:rPr>
                <w:noProof/>
                <w:webHidden/>
              </w:rPr>
              <w:tab/>
            </w:r>
            <w:r>
              <w:rPr>
                <w:noProof/>
                <w:webHidden/>
              </w:rPr>
              <w:fldChar w:fldCharType="begin"/>
            </w:r>
            <w:r>
              <w:rPr>
                <w:noProof/>
                <w:webHidden/>
              </w:rPr>
              <w:instrText xml:space="preserve"> PAGEREF _Toc151481681 \h </w:instrText>
            </w:r>
            <w:r>
              <w:rPr>
                <w:noProof/>
                <w:webHidden/>
              </w:rPr>
            </w:r>
            <w:r>
              <w:rPr>
                <w:noProof/>
                <w:webHidden/>
              </w:rPr>
              <w:fldChar w:fldCharType="separate"/>
            </w:r>
            <w:r>
              <w:rPr>
                <w:noProof/>
                <w:webHidden/>
              </w:rPr>
              <w:t>7</w:t>
            </w:r>
            <w:r>
              <w:rPr>
                <w:noProof/>
                <w:webHidden/>
              </w:rPr>
              <w:fldChar w:fldCharType="end"/>
            </w:r>
          </w:hyperlink>
        </w:p>
        <w:p w14:paraId="42776D90" w14:textId="644B8B45" w:rsidR="00BD2A3F" w:rsidRDefault="00BD2A3F">
          <w:pPr>
            <w:pStyle w:val="TOC3"/>
            <w:tabs>
              <w:tab w:val="left" w:pos="880"/>
              <w:tab w:val="right" w:leader="dot" w:pos="9350"/>
            </w:tabs>
            <w:rPr>
              <w:rFonts w:eastAsiaTheme="minorEastAsia"/>
              <w:noProof/>
              <w:lang w:val="en-GB" w:eastAsia="en-GB"/>
            </w:rPr>
          </w:pPr>
          <w:hyperlink w:anchor="_Toc151481682" w:history="1">
            <w:r w:rsidRPr="00BB6799">
              <w:rPr>
                <w:rStyle w:val="Hyperlink"/>
                <w:noProof/>
                <w:lang w:val="en-GB"/>
              </w:rPr>
              <w:t>ii.</w:t>
            </w:r>
            <w:r>
              <w:rPr>
                <w:rFonts w:eastAsiaTheme="minorEastAsia"/>
                <w:noProof/>
                <w:lang w:val="en-GB" w:eastAsia="en-GB"/>
              </w:rPr>
              <w:tab/>
            </w:r>
            <w:r w:rsidRPr="00BB6799">
              <w:rPr>
                <w:rStyle w:val="Hyperlink"/>
                <w:noProof/>
                <w:lang w:val="en-GB"/>
              </w:rPr>
              <w:t>Platform Structure and Objectives (working groups)</w:t>
            </w:r>
            <w:r>
              <w:rPr>
                <w:noProof/>
                <w:webHidden/>
              </w:rPr>
              <w:tab/>
            </w:r>
            <w:r>
              <w:rPr>
                <w:noProof/>
                <w:webHidden/>
              </w:rPr>
              <w:fldChar w:fldCharType="begin"/>
            </w:r>
            <w:r>
              <w:rPr>
                <w:noProof/>
                <w:webHidden/>
              </w:rPr>
              <w:instrText xml:space="preserve"> PAGEREF _Toc151481682 \h </w:instrText>
            </w:r>
            <w:r>
              <w:rPr>
                <w:noProof/>
                <w:webHidden/>
              </w:rPr>
            </w:r>
            <w:r>
              <w:rPr>
                <w:noProof/>
                <w:webHidden/>
              </w:rPr>
              <w:fldChar w:fldCharType="separate"/>
            </w:r>
            <w:r>
              <w:rPr>
                <w:noProof/>
                <w:webHidden/>
              </w:rPr>
              <w:t>8</w:t>
            </w:r>
            <w:r>
              <w:rPr>
                <w:noProof/>
                <w:webHidden/>
              </w:rPr>
              <w:fldChar w:fldCharType="end"/>
            </w:r>
          </w:hyperlink>
        </w:p>
        <w:p w14:paraId="7AB30DBE" w14:textId="07557ED5" w:rsidR="00BD2A3F" w:rsidRDefault="00BD2A3F">
          <w:pPr>
            <w:pStyle w:val="TOC2"/>
            <w:tabs>
              <w:tab w:val="right" w:leader="dot" w:pos="9350"/>
            </w:tabs>
            <w:rPr>
              <w:rFonts w:eastAsiaTheme="minorEastAsia"/>
              <w:noProof/>
              <w:lang w:val="en-GB" w:eastAsia="en-GB"/>
            </w:rPr>
          </w:pPr>
          <w:hyperlink w:anchor="_Toc151481683" w:history="1">
            <w:r w:rsidRPr="00BB6799">
              <w:rPr>
                <w:rStyle w:val="Hyperlink"/>
                <w:noProof/>
                <w:lang w:val="en-GB"/>
              </w:rPr>
              <w:t>G. Next Steps</w:t>
            </w:r>
            <w:r>
              <w:rPr>
                <w:noProof/>
                <w:webHidden/>
              </w:rPr>
              <w:tab/>
            </w:r>
            <w:r>
              <w:rPr>
                <w:noProof/>
                <w:webHidden/>
              </w:rPr>
              <w:fldChar w:fldCharType="begin"/>
            </w:r>
            <w:r>
              <w:rPr>
                <w:noProof/>
                <w:webHidden/>
              </w:rPr>
              <w:instrText xml:space="preserve"> PAGEREF _Toc151481683 \h </w:instrText>
            </w:r>
            <w:r>
              <w:rPr>
                <w:noProof/>
                <w:webHidden/>
              </w:rPr>
            </w:r>
            <w:r>
              <w:rPr>
                <w:noProof/>
                <w:webHidden/>
              </w:rPr>
              <w:fldChar w:fldCharType="separate"/>
            </w:r>
            <w:r>
              <w:rPr>
                <w:noProof/>
                <w:webHidden/>
              </w:rPr>
              <w:t>9</w:t>
            </w:r>
            <w:r>
              <w:rPr>
                <w:noProof/>
                <w:webHidden/>
              </w:rPr>
              <w:fldChar w:fldCharType="end"/>
            </w:r>
          </w:hyperlink>
        </w:p>
        <w:p w14:paraId="42232976" w14:textId="1F240EE9" w:rsidR="00BD2A3F" w:rsidRDefault="00BD2A3F">
          <w:pPr>
            <w:pStyle w:val="TOC2"/>
            <w:tabs>
              <w:tab w:val="left" w:pos="660"/>
              <w:tab w:val="right" w:leader="dot" w:pos="9350"/>
            </w:tabs>
            <w:rPr>
              <w:rFonts w:eastAsiaTheme="minorEastAsia"/>
              <w:noProof/>
              <w:lang w:val="en-GB" w:eastAsia="en-GB"/>
            </w:rPr>
          </w:pPr>
          <w:hyperlink w:anchor="_Toc151481684" w:history="1">
            <w:r w:rsidRPr="00BB6799">
              <w:rPr>
                <w:rStyle w:val="Hyperlink"/>
                <w:noProof/>
                <w:lang w:val="en-GB"/>
              </w:rPr>
              <w:t>H.</w:t>
            </w:r>
            <w:r>
              <w:rPr>
                <w:rFonts w:eastAsiaTheme="minorEastAsia"/>
                <w:noProof/>
                <w:lang w:val="en-GB" w:eastAsia="en-GB"/>
              </w:rPr>
              <w:tab/>
            </w:r>
            <w:r w:rsidRPr="00BB6799">
              <w:rPr>
                <w:rStyle w:val="Hyperlink"/>
                <w:noProof/>
                <w:lang w:val="en-GB"/>
              </w:rPr>
              <w:t>Charter of Values</w:t>
            </w:r>
            <w:r>
              <w:rPr>
                <w:noProof/>
                <w:webHidden/>
              </w:rPr>
              <w:tab/>
            </w:r>
            <w:r>
              <w:rPr>
                <w:noProof/>
                <w:webHidden/>
              </w:rPr>
              <w:fldChar w:fldCharType="begin"/>
            </w:r>
            <w:r>
              <w:rPr>
                <w:noProof/>
                <w:webHidden/>
              </w:rPr>
              <w:instrText xml:space="preserve"> PAGEREF _Toc151481684 \h </w:instrText>
            </w:r>
            <w:r>
              <w:rPr>
                <w:noProof/>
                <w:webHidden/>
              </w:rPr>
            </w:r>
            <w:r>
              <w:rPr>
                <w:noProof/>
                <w:webHidden/>
              </w:rPr>
              <w:fldChar w:fldCharType="separate"/>
            </w:r>
            <w:r>
              <w:rPr>
                <w:noProof/>
                <w:webHidden/>
              </w:rPr>
              <w:t>9</w:t>
            </w:r>
            <w:r>
              <w:rPr>
                <w:noProof/>
                <w:webHidden/>
              </w:rPr>
              <w:fldChar w:fldCharType="end"/>
            </w:r>
          </w:hyperlink>
        </w:p>
        <w:p w14:paraId="59FA5C06" w14:textId="2ED40F67" w:rsidR="00BD2A3F" w:rsidRDefault="00BD2A3F">
          <w:pPr>
            <w:pStyle w:val="TOC2"/>
            <w:tabs>
              <w:tab w:val="right" w:leader="dot" w:pos="9350"/>
            </w:tabs>
            <w:rPr>
              <w:rFonts w:eastAsiaTheme="minorEastAsia"/>
              <w:noProof/>
              <w:lang w:val="en-GB" w:eastAsia="en-GB"/>
            </w:rPr>
          </w:pPr>
          <w:hyperlink w:anchor="_Toc151481685" w:history="1">
            <w:r w:rsidRPr="00BB6799">
              <w:rPr>
                <w:rStyle w:val="Hyperlink"/>
                <w:noProof/>
                <w:lang w:val="en-GB"/>
              </w:rPr>
              <w:t>Appendix 1: Agenda</w:t>
            </w:r>
            <w:r>
              <w:rPr>
                <w:noProof/>
                <w:webHidden/>
              </w:rPr>
              <w:tab/>
            </w:r>
            <w:r>
              <w:rPr>
                <w:noProof/>
                <w:webHidden/>
              </w:rPr>
              <w:fldChar w:fldCharType="begin"/>
            </w:r>
            <w:r>
              <w:rPr>
                <w:noProof/>
                <w:webHidden/>
              </w:rPr>
              <w:instrText xml:space="preserve"> PAGEREF _Toc151481685 \h </w:instrText>
            </w:r>
            <w:r>
              <w:rPr>
                <w:noProof/>
                <w:webHidden/>
              </w:rPr>
            </w:r>
            <w:r>
              <w:rPr>
                <w:noProof/>
                <w:webHidden/>
              </w:rPr>
              <w:fldChar w:fldCharType="separate"/>
            </w:r>
            <w:r>
              <w:rPr>
                <w:noProof/>
                <w:webHidden/>
              </w:rPr>
              <w:t>12</w:t>
            </w:r>
            <w:r>
              <w:rPr>
                <w:noProof/>
                <w:webHidden/>
              </w:rPr>
              <w:fldChar w:fldCharType="end"/>
            </w:r>
          </w:hyperlink>
        </w:p>
        <w:p w14:paraId="74A928F2" w14:textId="661AF996" w:rsidR="00BD2A3F" w:rsidRDefault="00BD2A3F">
          <w:pPr>
            <w:pStyle w:val="TOC2"/>
            <w:tabs>
              <w:tab w:val="right" w:leader="dot" w:pos="9350"/>
            </w:tabs>
            <w:rPr>
              <w:rFonts w:eastAsiaTheme="minorEastAsia"/>
              <w:noProof/>
              <w:lang w:val="en-GB" w:eastAsia="en-GB"/>
            </w:rPr>
          </w:pPr>
          <w:hyperlink w:anchor="_Toc151481686" w:history="1">
            <w:r w:rsidRPr="00BB6799">
              <w:rPr>
                <w:rStyle w:val="Hyperlink"/>
                <w:noProof/>
                <w:lang w:val="en-GB"/>
              </w:rPr>
              <w:t>Appendix 2: Strategy 2028</w:t>
            </w:r>
            <w:r>
              <w:rPr>
                <w:noProof/>
                <w:webHidden/>
              </w:rPr>
              <w:tab/>
            </w:r>
            <w:r>
              <w:rPr>
                <w:noProof/>
                <w:webHidden/>
              </w:rPr>
              <w:fldChar w:fldCharType="begin"/>
            </w:r>
            <w:r>
              <w:rPr>
                <w:noProof/>
                <w:webHidden/>
              </w:rPr>
              <w:instrText xml:space="preserve"> PAGEREF _Toc151481686 \h </w:instrText>
            </w:r>
            <w:r>
              <w:rPr>
                <w:noProof/>
                <w:webHidden/>
              </w:rPr>
            </w:r>
            <w:r>
              <w:rPr>
                <w:noProof/>
                <w:webHidden/>
              </w:rPr>
              <w:fldChar w:fldCharType="separate"/>
            </w:r>
            <w:r>
              <w:rPr>
                <w:noProof/>
                <w:webHidden/>
              </w:rPr>
              <w:t>14</w:t>
            </w:r>
            <w:r>
              <w:rPr>
                <w:noProof/>
                <w:webHidden/>
              </w:rPr>
              <w:fldChar w:fldCharType="end"/>
            </w:r>
          </w:hyperlink>
        </w:p>
        <w:p w14:paraId="1894B2CB" w14:textId="5510B306" w:rsidR="00BD2A3F" w:rsidRDefault="00BD2A3F">
          <w:pPr>
            <w:pStyle w:val="TOC2"/>
            <w:tabs>
              <w:tab w:val="right" w:leader="dot" w:pos="9350"/>
            </w:tabs>
            <w:rPr>
              <w:rFonts w:eastAsiaTheme="minorEastAsia"/>
              <w:noProof/>
              <w:lang w:val="en-GB" w:eastAsia="en-GB"/>
            </w:rPr>
          </w:pPr>
          <w:hyperlink w:anchor="_Toc151481687" w:history="1">
            <w:r w:rsidRPr="00BB6799">
              <w:rPr>
                <w:rStyle w:val="Hyperlink"/>
                <w:noProof/>
                <w:lang w:val="en-GB"/>
              </w:rPr>
              <w:t>Appendix 4: IPPF Arab World Response Toward Minorities</w:t>
            </w:r>
            <w:r>
              <w:rPr>
                <w:noProof/>
                <w:webHidden/>
              </w:rPr>
              <w:tab/>
            </w:r>
            <w:r>
              <w:rPr>
                <w:noProof/>
                <w:webHidden/>
              </w:rPr>
              <w:fldChar w:fldCharType="begin"/>
            </w:r>
            <w:r>
              <w:rPr>
                <w:noProof/>
                <w:webHidden/>
              </w:rPr>
              <w:instrText xml:space="preserve"> PAGEREF _Toc151481687 \h </w:instrText>
            </w:r>
            <w:r>
              <w:rPr>
                <w:noProof/>
                <w:webHidden/>
              </w:rPr>
            </w:r>
            <w:r>
              <w:rPr>
                <w:noProof/>
                <w:webHidden/>
              </w:rPr>
              <w:fldChar w:fldCharType="separate"/>
            </w:r>
            <w:r>
              <w:rPr>
                <w:noProof/>
                <w:webHidden/>
              </w:rPr>
              <w:t>16</w:t>
            </w:r>
            <w:r>
              <w:rPr>
                <w:noProof/>
                <w:webHidden/>
              </w:rPr>
              <w:fldChar w:fldCharType="end"/>
            </w:r>
          </w:hyperlink>
        </w:p>
        <w:p w14:paraId="1B9BD85C" w14:textId="29A032DE" w:rsidR="00BD2A3F" w:rsidRDefault="00BD2A3F">
          <w:pPr>
            <w:pStyle w:val="TOC2"/>
            <w:tabs>
              <w:tab w:val="right" w:leader="dot" w:pos="9350"/>
            </w:tabs>
            <w:rPr>
              <w:rFonts w:eastAsiaTheme="minorEastAsia"/>
              <w:noProof/>
              <w:lang w:val="en-GB" w:eastAsia="en-GB"/>
            </w:rPr>
          </w:pPr>
          <w:hyperlink w:anchor="_Toc151481688" w:history="1">
            <w:r w:rsidRPr="00BB6799">
              <w:rPr>
                <w:rStyle w:val="Hyperlink"/>
                <w:noProof/>
                <w:lang w:val="en-GB"/>
              </w:rPr>
              <w:t>Appendix 4: Grouping regional activities for supporting LGBT and sex workers</w:t>
            </w:r>
            <w:r>
              <w:rPr>
                <w:noProof/>
                <w:webHidden/>
              </w:rPr>
              <w:tab/>
            </w:r>
            <w:r>
              <w:rPr>
                <w:noProof/>
                <w:webHidden/>
              </w:rPr>
              <w:fldChar w:fldCharType="begin"/>
            </w:r>
            <w:r>
              <w:rPr>
                <w:noProof/>
                <w:webHidden/>
              </w:rPr>
              <w:instrText xml:space="preserve"> PAGEREF _Toc151481688 \h </w:instrText>
            </w:r>
            <w:r>
              <w:rPr>
                <w:noProof/>
                <w:webHidden/>
              </w:rPr>
            </w:r>
            <w:r>
              <w:rPr>
                <w:noProof/>
                <w:webHidden/>
              </w:rPr>
              <w:fldChar w:fldCharType="separate"/>
            </w:r>
            <w:r>
              <w:rPr>
                <w:noProof/>
                <w:webHidden/>
              </w:rPr>
              <w:t>23</w:t>
            </w:r>
            <w:r>
              <w:rPr>
                <w:noProof/>
                <w:webHidden/>
              </w:rPr>
              <w:fldChar w:fldCharType="end"/>
            </w:r>
          </w:hyperlink>
        </w:p>
        <w:p w14:paraId="7E04ED6C" w14:textId="44C80741" w:rsidR="00BD2A3F" w:rsidRDefault="00BD2A3F">
          <w:r>
            <w:rPr>
              <w:b/>
              <w:bCs/>
            </w:rPr>
            <w:fldChar w:fldCharType="end"/>
          </w:r>
        </w:p>
      </w:sdtContent>
    </w:sdt>
    <w:p w14:paraId="5CA28687" w14:textId="77777777" w:rsidR="009731F4" w:rsidRPr="00840C07" w:rsidRDefault="009731F4" w:rsidP="008612BF">
      <w:pPr>
        <w:rPr>
          <w:b/>
          <w:bCs/>
          <w:color w:val="000000" w:themeColor="text1"/>
          <w:sz w:val="24"/>
          <w:szCs w:val="24"/>
          <w:lang w:val="en-GB"/>
        </w:rPr>
      </w:pPr>
    </w:p>
    <w:p w14:paraId="504E8B92" w14:textId="77777777" w:rsidR="000F59CF" w:rsidRPr="00840C07" w:rsidRDefault="000F59CF" w:rsidP="007360BC">
      <w:pPr>
        <w:jc w:val="center"/>
        <w:rPr>
          <w:b/>
          <w:bCs/>
          <w:sz w:val="24"/>
          <w:szCs w:val="24"/>
          <w:rtl/>
          <w:lang w:val="en-GB"/>
        </w:rPr>
      </w:pPr>
    </w:p>
    <w:p w14:paraId="6BA99284" w14:textId="77777777" w:rsidR="004D437B" w:rsidRPr="00840C07" w:rsidRDefault="004D437B">
      <w:pPr>
        <w:rPr>
          <w:b/>
          <w:bCs/>
          <w:lang w:val="en-GB"/>
        </w:rPr>
      </w:pPr>
      <w:r w:rsidRPr="00840C07">
        <w:rPr>
          <w:b/>
          <w:bCs/>
          <w:lang w:val="en-GB"/>
        </w:rPr>
        <w:br w:type="page"/>
      </w:r>
    </w:p>
    <w:p w14:paraId="23DCE05F" w14:textId="1F9DD274" w:rsidR="00DA610F" w:rsidRPr="00840C07" w:rsidRDefault="004D437B">
      <w:pPr>
        <w:pStyle w:val="Heading2"/>
        <w:numPr>
          <w:ilvl w:val="0"/>
          <w:numId w:val="12"/>
        </w:numPr>
        <w:rPr>
          <w:lang w:val="en-GB"/>
        </w:rPr>
      </w:pPr>
      <w:bookmarkStart w:id="0" w:name="_Toc151481668"/>
      <w:r w:rsidRPr="00840C07">
        <w:rPr>
          <w:lang w:val="en-GB"/>
        </w:rPr>
        <w:lastRenderedPageBreak/>
        <w:t>Introduction</w:t>
      </w:r>
      <w:bookmarkEnd w:id="0"/>
    </w:p>
    <w:p w14:paraId="4216BEEC" w14:textId="3147D894" w:rsidR="004D437B" w:rsidRPr="00840C07" w:rsidRDefault="004D437B" w:rsidP="004D437B">
      <w:pPr>
        <w:rPr>
          <w:lang w:val="en-GB"/>
        </w:rPr>
      </w:pPr>
      <w:r w:rsidRPr="00840C07">
        <w:rPr>
          <w:lang w:val="en-GB"/>
        </w:rPr>
        <w:t xml:space="preserve">International Planned Parenthood Federation Arab World Regional Office (IPPF AWRO) welcomed representatives from the Lesbian, Gay, Bisexual, Trans, Queer and Intersex (LGBTQI+) and sex worker communities from Pakistan, Tunisia, </w:t>
      </w:r>
      <w:proofErr w:type="gramStart"/>
      <w:r w:rsidRPr="00840C07">
        <w:rPr>
          <w:lang w:val="en-GB"/>
        </w:rPr>
        <w:t>Morocco</w:t>
      </w:r>
      <w:proofErr w:type="gramEnd"/>
      <w:r w:rsidRPr="00840C07">
        <w:rPr>
          <w:lang w:val="en-GB"/>
        </w:rPr>
        <w:t xml:space="preserve"> and Lebanon to discuss how to form a regional network.</w:t>
      </w:r>
    </w:p>
    <w:p w14:paraId="1A36BC94" w14:textId="20F482A3" w:rsidR="004D437B" w:rsidRPr="00840C07" w:rsidRDefault="004D437B" w:rsidP="004D437B">
      <w:pPr>
        <w:rPr>
          <w:lang w:val="en-GB"/>
        </w:rPr>
      </w:pPr>
      <w:r w:rsidRPr="00840C07">
        <w:rPr>
          <w:lang w:val="en-GB"/>
        </w:rPr>
        <w:t>With the support of the IPPF Hub on Sexual Orientation, Gender Identity and Expression and Sex Characteristics (SOGIESC)</w:t>
      </w:r>
      <w:r w:rsidR="00151D23" w:rsidRPr="00840C07">
        <w:rPr>
          <w:lang w:val="en-GB"/>
        </w:rPr>
        <w:t xml:space="preserve"> based at Sex </w:t>
      </w:r>
      <w:proofErr w:type="spellStart"/>
      <w:r w:rsidR="00151D23" w:rsidRPr="00840C07">
        <w:rPr>
          <w:lang w:val="en-GB"/>
        </w:rPr>
        <w:t>og</w:t>
      </w:r>
      <w:proofErr w:type="spellEnd"/>
      <w:r w:rsidR="00151D23" w:rsidRPr="00840C07">
        <w:rPr>
          <w:lang w:val="en-GB"/>
        </w:rPr>
        <w:t xml:space="preserve"> </w:t>
      </w:r>
      <w:proofErr w:type="spellStart"/>
      <w:r w:rsidR="00151D23" w:rsidRPr="00840C07">
        <w:rPr>
          <w:lang w:val="en-GB"/>
        </w:rPr>
        <w:t>Politikk</w:t>
      </w:r>
      <w:proofErr w:type="spellEnd"/>
      <w:r w:rsidR="00151D23" w:rsidRPr="00840C07">
        <w:rPr>
          <w:lang w:val="en-GB"/>
        </w:rPr>
        <w:t xml:space="preserve"> in Norway, the meeting had the following objectives:</w:t>
      </w:r>
    </w:p>
    <w:p w14:paraId="0CED4FEB" w14:textId="77777777" w:rsidR="00F7325A" w:rsidRPr="00840C07" w:rsidRDefault="00F7325A">
      <w:pPr>
        <w:pStyle w:val="ListParagraph"/>
        <w:numPr>
          <w:ilvl w:val="0"/>
          <w:numId w:val="11"/>
        </w:numPr>
        <w:rPr>
          <w:lang w:val="en-GB"/>
        </w:rPr>
      </w:pPr>
      <w:r w:rsidRPr="00840C07">
        <w:rPr>
          <w:lang w:val="en-GB"/>
        </w:rPr>
        <w:t xml:space="preserve">Identify actionable networking strategies and opportunities to enhance collaboration, partnership, and resource sharing. </w:t>
      </w:r>
    </w:p>
    <w:p w14:paraId="32E7F481" w14:textId="586FB93F" w:rsidR="005331A9" w:rsidRPr="00840C07" w:rsidRDefault="00531FF5">
      <w:pPr>
        <w:pStyle w:val="ListParagraph"/>
        <w:numPr>
          <w:ilvl w:val="0"/>
          <w:numId w:val="11"/>
        </w:numPr>
        <w:rPr>
          <w:lang w:val="en-GB"/>
        </w:rPr>
      </w:pPr>
      <w:r w:rsidRPr="00840C07">
        <w:rPr>
          <w:lang w:val="en-GB"/>
        </w:rPr>
        <w:t>Enhance IPPF</w:t>
      </w:r>
      <w:r w:rsidR="007272B8" w:rsidRPr="00840C07">
        <w:rPr>
          <w:lang w:val="en-GB"/>
        </w:rPr>
        <w:t xml:space="preserve"> Policy on Sex Work </w:t>
      </w:r>
      <w:r w:rsidRPr="00840C07">
        <w:rPr>
          <w:lang w:val="en-GB"/>
        </w:rPr>
        <w:t xml:space="preserve">in the MENA </w:t>
      </w:r>
      <w:proofErr w:type="gramStart"/>
      <w:r w:rsidR="00A94B6D" w:rsidRPr="00840C07">
        <w:rPr>
          <w:lang w:val="en-GB"/>
        </w:rPr>
        <w:t>region</w:t>
      </w:r>
      <w:proofErr w:type="gramEnd"/>
    </w:p>
    <w:p w14:paraId="0615513E" w14:textId="5DF9EFC1" w:rsidR="000F30E8" w:rsidRPr="00840C07" w:rsidRDefault="0007002F">
      <w:pPr>
        <w:pStyle w:val="ListParagraph"/>
        <w:numPr>
          <w:ilvl w:val="0"/>
          <w:numId w:val="11"/>
        </w:numPr>
        <w:rPr>
          <w:lang w:val="en-GB"/>
        </w:rPr>
      </w:pPr>
      <w:r w:rsidRPr="00840C07">
        <w:rPr>
          <w:lang w:val="en-GB"/>
        </w:rPr>
        <w:t xml:space="preserve">Planning for </w:t>
      </w:r>
      <w:r w:rsidR="00D475A2" w:rsidRPr="00840C07">
        <w:rPr>
          <w:lang w:val="en-GB"/>
        </w:rPr>
        <w:t xml:space="preserve">Sexual and gender diversity </w:t>
      </w:r>
      <w:r w:rsidRPr="00840C07">
        <w:rPr>
          <w:lang w:val="en-GB"/>
        </w:rPr>
        <w:t xml:space="preserve">work </w:t>
      </w:r>
      <w:r w:rsidR="006B0674" w:rsidRPr="00840C07">
        <w:rPr>
          <w:lang w:val="en-GB"/>
        </w:rPr>
        <w:t xml:space="preserve">in line with </w:t>
      </w:r>
      <w:r w:rsidR="00CE216B" w:rsidRPr="00840C07">
        <w:rPr>
          <w:lang w:val="en-GB"/>
        </w:rPr>
        <w:t>IPPF strategy 2028</w:t>
      </w:r>
    </w:p>
    <w:p w14:paraId="4EE7C5CD" w14:textId="488BAA61" w:rsidR="00A9650A" w:rsidRPr="00840C07" w:rsidRDefault="00A9650A" w:rsidP="00151D23">
      <w:pPr>
        <w:rPr>
          <w:lang w:val="en-GB"/>
        </w:rPr>
      </w:pPr>
      <w:r w:rsidRPr="00840C07">
        <w:rPr>
          <w:lang w:val="en-GB"/>
        </w:rPr>
        <w:t>For the full agenda, see Appendix 1. For the list of participants, see Appendix 2.</w:t>
      </w:r>
    </w:p>
    <w:p w14:paraId="3979884A" w14:textId="3FE74645" w:rsidR="00A94B6D" w:rsidRPr="00840C07" w:rsidRDefault="00A9650A" w:rsidP="00151D23">
      <w:pPr>
        <w:rPr>
          <w:lang w:val="en-GB"/>
        </w:rPr>
      </w:pPr>
      <w:r w:rsidRPr="00840C07">
        <w:rPr>
          <w:lang w:val="en-GB"/>
        </w:rPr>
        <w:t xml:space="preserve">In welcoming participants to the session, Regional Director of IPPF AWRO, </w:t>
      </w:r>
      <w:proofErr w:type="spellStart"/>
      <w:r w:rsidRPr="00840C07">
        <w:rPr>
          <w:lang w:val="en-GB"/>
        </w:rPr>
        <w:t>Fadoua</w:t>
      </w:r>
      <w:proofErr w:type="spellEnd"/>
      <w:r w:rsidRPr="00840C07">
        <w:rPr>
          <w:lang w:val="en-GB"/>
        </w:rPr>
        <w:t xml:space="preserve"> </w:t>
      </w:r>
      <w:proofErr w:type="spellStart"/>
      <w:r w:rsidRPr="00840C07">
        <w:rPr>
          <w:lang w:val="en-GB"/>
        </w:rPr>
        <w:t>Bakhadda</w:t>
      </w:r>
      <w:proofErr w:type="spellEnd"/>
      <w:r w:rsidRPr="00840C07">
        <w:rPr>
          <w:lang w:val="en-GB"/>
        </w:rPr>
        <w:t xml:space="preserve"> emphasized that the meeting is focused on hearing from the participants who have an important role in both sharing what they and their communities need, as well </w:t>
      </w:r>
      <w:proofErr w:type="spellStart"/>
      <w:r w:rsidRPr="00840C07">
        <w:rPr>
          <w:lang w:val="en-GB"/>
        </w:rPr>
        <w:t>a</w:t>
      </w:r>
      <w:proofErr w:type="spellEnd"/>
      <w:r w:rsidRPr="00840C07">
        <w:rPr>
          <w:lang w:val="en-GB"/>
        </w:rPr>
        <w:t xml:space="preserve"> being part of supporting IPPF to be open and supportive to their whole community. She recognized the context that the participants were living </w:t>
      </w:r>
      <w:proofErr w:type="gramStart"/>
      <w:r w:rsidRPr="00840C07">
        <w:rPr>
          <w:lang w:val="en-GB"/>
        </w:rPr>
        <w:t>in, and</w:t>
      </w:r>
      <w:proofErr w:type="gramEnd"/>
      <w:r w:rsidRPr="00840C07">
        <w:rPr>
          <w:lang w:val="en-GB"/>
        </w:rPr>
        <w:t xml:space="preserve"> shared that IPPF has a role to play in ensuring that they have full security in every aspect of their lives.</w:t>
      </w:r>
    </w:p>
    <w:p w14:paraId="05A08592" w14:textId="5F02F0CD" w:rsidR="0034427E" w:rsidRPr="00B60678" w:rsidRDefault="0034427E" w:rsidP="0034427E">
      <w:pPr>
        <w:pStyle w:val="xmsonormal"/>
        <w:shd w:val="clear" w:color="auto" w:fill="FFFFFF"/>
        <w:spacing w:before="0" w:beforeAutospacing="0" w:after="0" w:afterAutospacing="0"/>
        <w:rPr>
          <w:rFonts w:asciiTheme="minorHAnsi" w:eastAsiaTheme="minorHAnsi" w:hAnsiTheme="minorHAnsi" w:cstheme="minorBidi"/>
          <w:kern w:val="2"/>
          <w:sz w:val="22"/>
          <w:szCs w:val="22"/>
          <w:lang w:eastAsia="en-US"/>
          <w14:ligatures w14:val="standardContextual"/>
        </w:rPr>
      </w:pPr>
      <w:r w:rsidRPr="00B60678">
        <w:rPr>
          <w:rFonts w:asciiTheme="minorHAnsi" w:eastAsiaTheme="minorHAnsi" w:hAnsiTheme="minorHAnsi" w:cstheme="minorBidi"/>
          <w:kern w:val="2"/>
          <w:sz w:val="22"/>
          <w:szCs w:val="22"/>
          <w:lang w:eastAsia="en-US"/>
          <w14:ligatures w14:val="standardContextual"/>
        </w:rPr>
        <w:t xml:space="preserve">Mustapha </w:t>
      </w:r>
      <w:proofErr w:type="spellStart"/>
      <w:proofErr w:type="gramStart"/>
      <w:r w:rsidRPr="00B60678">
        <w:rPr>
          <w:rFonts w:asciiTheme="minorHAnsi" w:eastAsiaTheme="minorHAnsi" w:hAnsiTheme="minorHAnsi" w:cstheme="minorBidi"/>
          <w:kern w:val="2"/>
          <w:sz w:val="22"/>
          <w:szCs w:val="22"/>
          <w:lang w:eastAsia="en-US"/>
          <w14:ligatures w14:val="standardContextual"/>
        </w:rPr>
        <w:t>Kemayel</w:t>
      </w:r>
      <w:proofErr w:type="spellEnd"/>
      <w:r w:rsidRPr="00B60678">
        <w:rPr>
          <w:rFonts w:asciiTheme="minorHAnsi" w:eastAsiaTheme="minorHAnsi" w:hAnsiTheme="minorHAnsi" w:cstheme="minorBidi"/>
          <w:kern w:val="2"/>
          <w:sz w:val="22"/>
          <w:szCs w:val="22"/>
          <w:lang w:eastAsia="en-US"/>
          <w14:ligatures w14:val="standardContextual"/>
        </w:rPr>
        <w:t> ,Assistant</w:t>
      </w:r>
      <w:proofErr w:type="gramEnd"/>
      <w:r w:rsidRPr="00B60678">
        <w:rPr>
          <w:rFonts w:asciiTheme="minorHAnsi" w:eastAsiaTheme="minorHAnsi" w:hAnsiTheme="minorHAnsi" w:cstheme="minorBidi"/>
          <w:kern w:val="2"/>
          <w:sz w:val="22"/>
          <w:szCs w:val="22"/>
          <w:lang w:eastAsia="en-US"/>
          <w14:ligatures w14:val="standardContextual"/>
        </w:rPr>
        <w:t xml:space="preserve"> Regional Director, IPPF AWRO also welcomed participants and made clear that he wanted to move past the LGBTQI+ and sex worker communities being “marginalised”. He wants them to be a fully accepted part of the community, not a group on the margins.</w:t>
      </w:r>
    </w:p>
    <w:p w14:paraId="6FAAF726" w14:textId="77777777" w:rsidR="0034427E" w:rsidRPr="00B60678" w:rsidRDefault="0034427E" w:rsidP="0034427E">
      <w:pPr>
        <w:pStyle w:val="xmsonormal"/>
        <w:shd w:val="clear" w:color="auto" w:fill="FFFFFF"/>
        <w:spacing w:before="0" w:beforeAutospacing="0" w:after="0" w:afterAutospacing="0"/>
        <w:rPr>
          <w:rFonts w:asciiTheme="minorHAnsi" w:eastAsiaTheme="minorHAnsi" w:hAnsiTheme="minorHAnsi" w:cstheme="minorBidi"/>
          <w:kern w:val="2"/>
          <w:sz w:val="22"/>
          <w:szCs w:val="22"/>
          <w:lang w:eastAsia="en-US"/>
          <w14:ligatures w14:val="standardContextual"/>
        </w:rPr>
      </w:pPr>
    </w:p>
    <w:p w14:paraId="640BEC5E" w14:textId="1D9F7C23" w:rsidR="0034427E" w:rsidRPr="00B60678" w:rsidRDefault="0034427E" w:rsidP="0034427E">
      <w:pPr>
        <w:pStyle w:val="xmsonormal"/>
        <w:shd w:val="clear" w:color="auto" w:fill="FFFFFF"/>
        <w:spacing w:before="0" w:beforeAutospacing="0" w:after="0" w:afterAutospacing="0"/>
        <w:rPr>
          <w:rFonts w:asciiTheme="minorHAnsi" w:eastAsiaTheme="minorHAnsi" w:hAnsiTheme="minorHAnsi" w:cstheme="minorBidi"/>
          <w:kern w:val="2"/>
          <w:sz w:val="22"/>
          <w:szCs w:val="22"/>
          <w:lang w:eastAsia="en-US"/>
          <w14:ligatures w14:val="standardContextual"/>
        </w:rPr>
      </w:pPr>
      <w:r w:rsidRPr="00B60678">
        <w:rPr>
          <w:rFonts w:asciiTheme="minorHAnsi" w:eastAsiaTheme="minorHAnsi" w:hAnsiTheme="minorHAnsi" w:cstheme="minorBidi"/>
          <w:kern w:val="2"/>
          <w:sz w:val="22"/>
          <w:szCs w:val="22"/>
          <w:lang w:eastAsia="en-US"/>
          <w14:ligatures w14:val="standardContextual"/>
        </w:rPr>
        <w:t>He also introduced IPPF Strategy 2028 and its four pillars. See Appendix 3 for further details.</w:t>
      </w:r>
    </w:p>
    <w:p w14:paraId="1F15BD4E" w14:textId="77777777" w:rsidR="0034427E" w:rsidRPr="00B60678" w:rsidRDefault="0034427E" w:rsidP="0034427E">
      <w:pPr>
        <w:pStyle w:val="xmsonormal"/>
        <w:shd w:val="clear" w:color="auto" w:fill="FFFFFF"/>
        <w:spacing w:before="0" w:beforeAutospacing="0" w:after="0" w:afterAutospacing="0"/>
        <w:rPr>
          <w:rFonts w:asciiTheme="minorHAnsi" w:eastAsiaTheme="minorHAnsi" w:hAnsiTheme="minorHAnsi" w:cstheme="minorBidi"/>
          <w:kern w:val="2"/>
          <w:sz w:val="22"/>
          <w:szCs w:val="22"/>
          <w:lang w:eastAsia="en-US"/>
          <w14:ligatures w14:val="standardContextual"/>
        </w:rPr>
      </w:pPr>
    </w:p>
    <w:p w14:paraId="45E9F49C" w14:textId="68A1E6FA" w:rsidR="00AD1894" w:rsidRPr="00840C07" w:rsidRDefault="00AD1894">
      <w:pPr>
        <w:pStyle w:val="Heading2"/>
        <w:numPr>
          <w:ilvl w:val="0"/>
          <w:numId w:val="12"/>
        </w:numPr>
        <w:rPr>
          <w:lang w:val="en-GB"/>
        </w:rPr>
      </w:pPr>
      <w:bookmarkStart w:id="1" w:name="_Toc151481669"/>
      <w:r w:rsidRPr="00840C07">
        <w:rPr>
          <w:lang w:val="en-GB"/>
        </w:rPr>
        <w:t xml:space="preserve">National </w:t>
      </w:r>
      <w:r w:rsidR="00677A5B">
        <w:rPr>
          <w:lang w:val="en-GB"/>
        </w:rPr>
        <w:t>a</w:t>
      </w:r>
      <w:r w:rsidRPr="00840C07">
        <w:rPr>
          <w:lang w:val="en-GB"/>
        </w:rPr>
        <w:t xml:space="preserve">ctivities for </w:t>
      </w:r>
      <w:r w:rsidR="00677A5B">
        <w:rPr>
          <w:lang w:val="en-GB"/>
        </w:rPr>
        <w:t>s</w:t>
      </w:r>
      <w:r w:rsidRPr="00840C07">
        <w:rPr>
          <w:lang w:val="en-GB"/>
        </w:rPr>
        <w:t xml:space="preserve">upporting </w:t>
      </w:r>
      <w:r w:rsidR="00417CDC" w:rsidRPr="00840C07">
        <w:rPr>
          <w:lang w:val="en-GB"/>
        </w:rPr>
        <w:t xml:space="preserve">sexual </w:t>
      </w:r>
      <w:r w:rsidR="00E82B41" w:rsidRPr="00840C07">
        <w:rPr>
          <w:lang w:val="en-GB"/>
        </w:rPr>
        <w:t xml:space="preserve">and gender </w:t>
      </w:r>
      <w:proofErr w:type="gramStart"/>
      <w:r w:rsidR="00E82B41" w:rsidRPr="00840C07">
        <w:rPr>
          <w:lang w:val="en-GB"/>
        </w:rPr>
        <w:t>diversity</w:t>
      </w:r>
      <w:bookmarkEnd w:id="1"/>
      <w:proofErr w:type="gramEnd"/>
      <w:r w:rsidR="00E82B41" w:rsidRPr="00840C07">
        <w:rPr>
          <w:lang w:val="en-GB"/>
        </w:rPr>
        <w:t xml:space="preserve">  </w:t>
      </w:r>
    </w:p>
    <w:p w14:paraId="39500F89" w14:textId="08DA13DE" w:rsidR="00B97A3E" w:rsidRDefault="00B97A3E" w:rsidP="00B97A3E">
      <w:pPr>
        <w:rPr>
          <w:lang w:val="en-GB"/>
        </w:rPr>
      </w:pPr>
      <w:r>
        <w:rPr>
          <w:lang w:val="en-GB"/>
        </w:rPr>
        <w:t>Participants shared their experiences of advocating for LGBTQI+ and sex worker rights at the national level, and the country context that they are facing.</w:t>
      </w:r>
    </w:p>
    <w:p w14:paraId="69C59B39" w14:textId="1A917F86" w:rsidR="00B12F15" w:rsidRDefault="00B97A3E" w:rsidP="008D38D5">
      <w:pPr>
        <w:rPr>
          <w:lang w:val="en-GB"/>
        </w:rPr>
      </w:pPr>
      <w:r>
        <w:rPr>
          <w:lang w:val="en-GB"/>
        </w:rPr>
        <w:t xml:space="preserve">Participants from Tunisa shared that their community experiences discrimination, </w:t>
      </w:r>
      <w:r w:rsidR="008D38D5">
        <w:rPr>
          <w:lang w:val="en-GB"/>
        </w:rPr>
        <w:t>harassment</w:t>
      </w:r>
      <w:r>
        <w:rPr>
          <w:lang w:val="en-GB"/>
        </w:rPr>
        <w:t xml:space="preserve">, and physical and verbal violence on a regular basis. The legal framework commits in principle to guaranteeing all rights and services to all, but other laws prohibit access for these </w:t>
      </w:r>
      <w:r w:rsidR="008D38D5">
        <w:rPr>
          <w:lang w:val="en-GB"/>
        </w:rPr>
        <w:t>communities</w:t>
      </w:r>
      <w:r>
        <w:rPr>
          <w:lang w:val="en-GB"/>
        </w:rPr>
        <w:t xml:space="preserve"> or otherwise contradict these princ</w:t>
      </w:r>
      <w:r w:rsidR="008D38D5">
        <w:rPr>
          <w:lang w:val="en-GB"/>
        </w:rPr>
        <w:t>iples. Clause 226 of the Penal Code, for example, punishes trans people or people who do not confirm to the norm of expressed sexuality. There are also restrictive laws on sex work and LGBTQI+ people specifically. Many of these laws date from the French colonial era; they have been rejected by France but are still in place in Tunisia, despite its independence. These laws are used to stigmatise and harass people, and often are used to justify invasive and undignified practices such as anal testing to “prove” same sex relations between men.</w:t>
      </w:r>
    </w:p>
    <w:p w14:paraId="003FF8E6" w14:textId="4B05F0E6" w:rsidR="007D62FA" w:rsidRDefault="008D38D5" w:rsidP="008E0B4A">
      <w:pPr>
        <w:rPr>
          <w:lang w:val="en-GB"/>
        </w:rPr>
      </w:pPr>
      <w:r>
        <w:rPr>
          <w:lang w:val="en-GB"/>
        </w:rPr>
        <w:t xml:space="preserve">However, the community in Tunisia is pushing against these restrictions. They have a safe and secure platform that is used for individuals to express themselves. They have access to </w:t>
      </w:r>
      <w:r w:rsidR="007D62FA" w:rsidRPr="00840C07">
        <w:rPr>
          <w:lang w:val="en-GB"/>
        </w:rPr>
        <w:t xml:space="preserve">arts, </w:t>
      </w:r>
      <w:proofErr w:type="gramStart"/>
      <w:r w:rsidR="007D62FA" w:rsidRPr="00840C07">
        <w:rPr>
          <w:lang w:val="en-GB"/>
        </w:rPr>
        <w:t>theatre</w:t>
      </w:r>
      <w:proofErr w:type="gramEnd"/>
      <w:r>
        <w:rPr>
          <w:lang w:val="en-GB"/>
        </w:rPr>
        <w:t xml:space="preserve"> and </w:t>
      </w:r>
      <w:r w:rsidR="008E0B4A" w:rsidRPr="00840C07">
        <w:rPr>
          <w:lang w:val="en-GB"/>
        </w:rPr>
        <w:t xml:space="preserve">cinema, </w:t>
      </w:r>
      <w:r w:rsidR="008E0B4A">
        <w:rPr>
          <w:lang w:val="en-GB"/>
        </w:rPr>
        <w:t>to</w:t>
      </w:r>
      <w:r>
        <w:rPr>
          <w:lang w:val="en-GB"/>
        </w:rPr>
        <w:t xml:space="preserve"> allow them to express a positive picture of their lives, and they </w:t>
      </w:r>
      <w:r w:rsidR="007D62FA" w:rsidRPr="00840C07">
        <w:rPr>
          <w:lang w:val="en-GB"/>
        </w:rPr>
        <w:t>use social media to enhance the perception of these community and also support their</w:t>
      </w:r>
      <w:r w:rsidR="008E0B4A">
        <w:rPr>
          <w:lang w:val="en-GB"/>
        </w:rPr>
        <w:t xml:space="preserve"> human rights. They have hosted a series of events, dances and awareness raising campaigns.</w:t>
      </w:r>
    </w:p>
    <w:p w14:paraId="777345F7" w14:textId="219006B0" w:rsidR="0051166A" w:rsidRDefault="008E0B4A" w:rsidP="008E0B4A">
      <w:pPr>
        <w:rPr>
          <w:lang w:val="en-GB"/>
        </w:rPr>
      </w:pPr>
      <w:r>
        <w:rPr>
          <w:lang w:val="en-GB"/>
        </w:rPr>
        <w:lastRenderedPageBreak/>
        <w:t>Participants from Pakistan shared that there is an extensive legal framework that does not support LGBTQI+ people and that sex work is openly criminalised; it’s not possible to even talk openly about sex work. Transgender is legally recognised as a third gender category and the 2018</w:t>
      </w:r>
      <w:r w:rsidR="0051166A" w:rsidRPr="00840C07">
        <w:rPr>
          <w:lang w:val="en-GB"/>
        </w:rPr>
        <w:t xml:space="preserve"> Transgender Act allows for </w:t>
      </w:r>
      <w:r w:rsidRPr="00840C07">
        <w:rPr>
          <w:lang w:val="en-GB"/>
        </w:rPr>
        <w:t>self-identification</w:t>
      </w:r>
      <w:r w:rsidR="0051166A" w:rsidRPr="00840C07">
        <w:rPr>
          <w:lang w:val="en-GB"/>
        </w:rPr>
        <w:t>,</w:t>
      </w:r>
      <w:r>
        <w:rPr>
          <w:lang w:val="en-GB"/>
        </w:rPr>
        <w:t xml:space="preserve"> the</w:t>
      </w:r>
      <w:r w:rsidR="0051166A" w:rsidRPr="00840C07">
        <w:rPr>
          <w:lang w:val="en-GB"/>
        </w:rPr>
        <w:t xml:space="preserve"> right to reflect </w:t>
      </w:r>
      <w:r>
        <w:rPr>
          <w:lang w:val="en-GB"/>
        </w:rPr>
        <w:t xml:space="preserve">their </w:t>
      </w:r>
      <w:r w:rsidR="0051166A" w:rsidRPr="00840C07">
        <w:rPr>
          <w:lang w:val="en-GB"/>
        </w:rPr>
        <w:t>gender on official documents</w:t>
      </w:r>
      <w:r>
        <w:rPr>
          <w:lang w:val="en-GB"/>
        </w:rPr>
        <w:t xml:space="preserve"> and</w:t>
      </w:r>
      <w:r w:rsidR="0051166A" w:rsidRPr="00840C07">
        <w:rPr>
          <w:lang w:val="en-GB"/>
        </w:rPr>
        <w:t xml:space="preserve"> </w:t>
      </w:r>
      <w:r>
        <w:rPr>
          <w:lang w:val="en-GB"/>
        </w:rPr>
        <w:t xml:space="preserve">the </w:t>
      </w:r>
      <w:r w:rsidR="0051166A" w:rsidRPr="00840C07">
        <w:rPr>
          <w:lang w:val="en-GB"/>
        </w:rPr>
        <w:t>right to vote</w:t>
      </w:r>
      <w:r>
        <w:rPr>
          <w:lang w:val="en-GB"/>
        </w:rPr>
        <w:t xml:space="preserve"> and</w:t>
      </w:r>
      <w:r w:rsidR="0051166A" w:rsidRPr="00840C07">
        <w:rPr>
          <w:lang w:val="en-GB"/>
        </w:rPr>
        <w:t xml:space="preserve"> run for public office, </w:t>
      </w:r>
      <w:r>
        <w:rPr>
          <w:lang w:val="en-GB"/>
        </w:rPr>
        <w:t xml:space="preserve">as well as </w:t>
      </w:r>
      <w:r w:rsidR="0051166A" w:rsidRPr="00840C07">
        <w:rPr>
          <w:lang w:val="en-GB"/>
        </w:rPr>
        <w:t xml:space="preserve">access healthcare and education, </w:t>
      </w:r>
      <w:r>
        <w:rPr>
          <w:lang w:val="en-GB"/>
        </w:rPr>
        <w:t xml:space="preserve">and </w:t>
      </w:r>
      <w:r w:rsidR="0051166A" w:rsidRPr="00840C07">
        <w:rPr>
          <w:lang w:val="en-GB"/>
        </w:rPr>
        <w:t>protection against discrimination</w:t>
      </w:r>
      <w:r>
        <w:rPr>
          <w:lang w:val="en-GB"/>
        </w:rPr>
        <w:t>.</w:t>
      </w:r>
    </w:p>
    <w:p w14:paraId="42F06F3B" w14:textId="7457BA16" w:rsidR="0051166A" w:rsidRPr="00840C07" w:rsidRDefault="008E0B4A" w:rsidP="00933A0C">
      <w:pPr>
        <w:rPr>
          <w:lang w:val="en-GB"/>
        </w:rPr>
      </w:pPr>
      <w:r>
        <w:rPr>
          <w:lang w:val="en-GB"/>
        </w:rPr>
        <w:t xml:space="preserve">Despite this, </w:t>
      </w:r>
      <w:proofErr w:type="gramStart"/>
      <w:r>
        <w:rPr>
          <w:lang w:val="en-GB"/>
        </w:rPr>
        <w:t>all of</w:t>
      </w:r>
      <w:proofErr w:type="gramEnd"/>
      <w:r>
        <w:rPr>
          <w:lang w:val="en-GB"/>
        </w:rPr>
        <w:t xml:space="preserve"> these communities face a f</w:t>
      </w:r>
      <w:r w:rsidR="0051166A" w:rsidRPr="00840C07">
        <w:rPr>
          <w:lang w:val="en-GB"/>
        </w:rPr>
        <w:t xml:space="preserve">ear of arrest and harassment, poor economic conditions, </w:t>
      </w:r>
      <w:r>
        <w:rPr>
          <w:lang w:val="en-GB"/>
        </w:rPr>
        <w:t xml:space="preserve">and </w:t>
      </w:r>
      <w:r w:rsidR="0051166A" w:rsidRPr="00840C07">
        <w:rPr>
          <w:lang w:val="en-GB"/>
        </w:rPr>
        <w:t>biased public and private health service providers</w:t>
      </w:r>
      <w:r>
        <w:rPr>
          <w:lang w:val="en-GB"/>
        </w:rPr>
        <w:t xml:space="preserve"> which limits access to care.</w:t>
      </w:r>
      <w:r w:rsidR="00933A0C">
        <w:rPr>
          <w:lang w:val="en-GB"/>
        </w:rPr>
        <w:t xml:space="preserve"> </w:t>
      </w:r>
      <w:r w:rsidR="00933A0C" w:rsidRPr="00933A0C">
        <w:rPr>
          <w:lang w:val="en-GB"/>
        </w:rPr>
        <w:t>Rahnuma Family Planning Association of Pakistan (R-FPAP)</w:t>
      </w:r>
      <w:r w:rsidR="00933A0C">
        <w:rPr>
          <w:lang w:val="en-GB"/>
        </w:rPr>
        <w:t xml:space="preserve"> has been working to overcome some of these barriers through forming partnerships with </w:t>
      </w:r>
      <w:r w:rsidR="0051166A" w:rsidRPr="00840C07">
        <w:rPr>
          <w:lang w:val="en-GB"/>
        </w:rPr>
        <w:t>vulnerable gro</w:t>
      </w:r>
      <w:r w:rsidR="00933A0C">
        <w:rPr>
          <w:lang w:val="en-GB"/>
        </w:rPr>
        <w:t>u</w:t>
      </w:r>
      <w:r w:rsidR="0051166A" w:rsidRPr="00840C07">
        <w:rPr>
          <w:lang w:val="en-GB"/>
        </w:rPr>
        <w:t>ps across Pakistan,</w:t>
      </w:r>
      <w:r w:rsidR="00933A0C">
        <w:rPr>
          <w:lang w:val="en-GB"/>
        </w:rPr>
        <w:t xml:space="preserve"> providing</w:t>
      </w:r>
      <w:r w:rsidR="0051166A" w:rsidRPr="00840C07">
        <w:rPr>
          <w:lang w:val="en-GB"/>
        </w:rPr>
        <w:t xml:space="preserve"> free and subsided </w:t>
      </w:r>
      <w:r w:rsidR="00933A0C" w:rsidRPr="00840C07">
        <w:rPr>
          <w:lang w:val="en-GB"/>
        </w:rPr>
        <w:t>integrated</w:t>
      </w:r>
      <w:r w:rsidR="0051166A" w:rsidRPr="00840C07">
        <w:rPr>
          <w:lang w:val="en-GB"/>
        </w:rPr>
        <w:t xml:space="preserve"> SHR and HIV testing, </w:t>
      </w:r>
      <w:r w:rsidR="00933A0C">
        <w:rPr>
          <w:lang w:val="en-GB"/>
        </w:rPr>
        <w:t xml:space="preserve">offering innovative </w:t>
      </w:r>
      <w:r w:rsidR="0051166A" w:rsidRPr="00840C07">
        <w:rPr>
          <w:lang w:val="en-GB"/>
        </w:rPr>
        <w:t>services like hormonal therapy and laser treatment</w:t>
      </w:r>
      <w:r w:rsidR="00933A0C">
        <w:rPr>
          <w:lang w:val="en-GB"/>
        </w:rPr>
        <w:t xml:space="preserve">. They are also piloting </w:t>
      </w:r>
      <w:proofErr w:type="spellStart"/>
      <w:r w:rsidR="00933A0C">
        <w:rPr>
          <w:lang w:val="en-GB"/>
        </w:rPr>
        <w:t>PReP</w:t>
      </w:r>
      <w:proofErr w:type="spellEnd"/>
      <w:r w:rsidR="00933A0C">
        <w:rPr>
          <w:lang w:val="en-GB"/>
        </w:rPr>
        <w:t xml:space="preserve"> and </w:t>
      </w:r>
      <w:proofErr w:type="spellStart"/>
      <w:r w:rsidR="00933A0C">
        <w:rPr>
          <w:lang w:val="en-GB"/>
        </w:rPr>
        <w:t>PeP</w:t>
      </w:r>
      <w:proofErr w:type="spellEnd"/>
      <w:r w:rsidR="00933A0C">
        <w:rPr>
          <w:lang w:val="en-GB"/>
        </w:rPr>
        <w:t xml:space="preserve"> and hosting awareness raising campaigns.</w:t>
      </w:r>
    </w:p>
    <w:p w14:paraId="156A20F8" w14:textId="6B1162CD" w:rsidR="00690D1B" w:rsidRPr="00840C07" w:rsidRDefault="00933A0C" w:rsidP="00690D1B">
      <w:pPr>
        <w:rPr>
          <w:lang w:val="en-GB"/>
        </w:rPr>
      </w:pPr>
      <w:r>
        <w:rPr>
          <w:lang w:val="en-GB"/>
        </w:rPr>
        <w:t xml:space="preserve">Participants from Lebanon shared that sex work is hidden, and many workers will get “artist” visas to work as sex workers. Sex work is forbidden by law, especially when it is performed by woman. A </w:t>
      </w:r>
      <w:r w:rsidR="00347B21">
        <w:rPr>
          <w:lang w:val="en-GB"/>
        </w:rPr>
        <w:t>high-profile</w:t>
      </w:r>
      <w:r>
        <w:rPr>
          <w:lang w:val="en-GB"/>
        </w:rPr>
        <w:t xml:space="preserve"> case in 2016 </w:t>
      </w:r>
      <w:proofErr w:type="gramStart"/>
      <w:r>
        <w:rPr>
          <w:lang w:val="en-GB"/>
        </w:rPr>
        <w:t>looked into</w:t>
      </w:r>
      <w:proofErr w:type="gramEnd"/>
      <w:r>
        <w:rPr>
          <w:lang w:val="en-GB"/>
        </w:rPr>
        <w:t xml:space="preserve"> this law specifically when a network of 75 women of Iraqi and Syrian origin were arrested; this was considered to be human trafficking. There are movements to </w:t>
      </w:r>
      <w:proofErr w:type="gramStart"/>
      <w:r>
        <w:rPr>
          <w:lang w:val="en-GB"/>
        </w:rPr>
        <w:t>make sex</w:t>
      </w:r>
      <w:proofErr w:type="gramEnd"/>
      <w:r>
        <w:rPr>
          <w:lang w:val="en-GB"/>
        </w:rPr>
        <w:t xml:space="preserve"> work legally accepted and for people to not be prosecuted; the “Nordic Model” is the preferred model.</w:t>
      </w:r>
    </w:p>
    <w:p w14:paraId="3CE18A14" w14:textId="2C2C0406" w:rsidR="00E65463" w:rsidRDefault="00933A0C" w:rsidP="00933A0C">
      <w:pPr>
        <w:rPr>
          <w:lang w:val="en-GB"/>
        </w:rPr>
      </w:pPr>
      <w:r>
        <w:rPr>
          <w:lang w:val="en-GB"/>
        </w:rPr>
        <w:t>In terms of LGBTQI+ rights, Clause 7</w:t>
      </w:r>
      <w:r w:rsidR="00E65463">
        <w:rPr>
          <w:lang w:val="en-GB"/>
        </w:rPr>
        <w:t xml:space="preserve"> of the Lebanese Constitution creates equality for all people before the law, but as with Tunisia, this is contracted by other laws that criminalise LGBTQI+ people. Courts are usually religious and do not issue proper sentences and decisions, and laws related to domestic violence are often not implemented, resulting in impunity.</w:t>
      </w:r>
    </w:p>
    <w:p w14:paraId="79D6E5E0" w14:textId="0C993FD5" w:rsidR="00933A0C" w:rsidRDefault="00E65463" w:rsidP="00933A0C">
      <w:pPr>
        <w:rPr>
          <w:lang w:val="en-GB"/>
        </w:rPr>
      </w:pPr>
      <w:r>
        <w:rPr>
          <w:lang w:val="en-GB"/>
        </w:rPr>
        <w:t xml:space="preserve">There have been suggestions that people with HIV should be isolated, and anal testing to determine sexual practice is prevalent. Often this will take place after arrest and before transfer to prison. Further, arrested people may be required to give up their phone for inspection to see if </w:t>
      </w:r>
      <w:r w:rsidR="005C2DF3">
        <w:rPr>
          <w:lang w:val="en-GB"/>
        </w:rPr>
        <w:t>it contains</w:t>
      </w:r>
      <w:r>
        <w:rPr>
          <w:lang w:val="en-GB"/>
        </w:rPr>
        <w:t xml:space="preserve"> any LGBTQI+ material. This should be a matter for the court to determine, but it still takes place.</w:t>
      </w:r>
    </w:p>
    <w:p w14:paraId="36160FBD" w14:textId="00E6230F" w:rsidR="00E65463" w:rsidRDefault="00E65463" w:rsidP="00933A0C">
      <w:pPr>
        <w:rPr>
          <w:lang w:val="en-GB"/>
        </w:rPr>
      </w:pPr>
      <w:r>
        <w:rPr>
          <w:lang w:val="en-GB"/>
        </w:rPr>
        <w:t xml:space="preserve">The Ministry of the Interior manages these areas of the law, and they will sometimes refuse work permits for </w:t>
      </w:r>
      <w:proofErr w:type="gramStart"/>
      <w:r>
        <w:rPr>
          <w:lang w:val="en-GB"/>
        </w:rPr>
        <w:t>particular populations</w:t>
      </w:r>
      <w:proofErr w:type="gramEnd"/>
      <w:r>
        <w:rPr>
          <w:lang w:val="en-GB"/>
        </w:rPr>
        <w:t>, or companies such as banks will require HIV testing prior to employment; in this way, the stigma experience by the community also has economic repercussions.</w:t>
      </w:r>
    </w:p>
    <w:p w14:paraId="65167D2D" w14:textId="347BC0EA" w:rsidR="005C2DF3" w:rsidRDefault="005C2DF3" w:rsidP="00933A0C">
      <w:pPr>
        <w:rPr>
          <w:lang w:val="en-GB"/>
        </w:rPr>
      </w:pPr>
      <w:r>
        <w:rPr>
          <w:lang w:val="en-GB"/>
        </w:rPr>
        <w:t xml:space="preserve">There is a great deal of stigmatisation in health services and these communities are seem as deviant; people experience discrimination in behaviour or treatment, and some tests and medications are very expensive. LGBTQI+ welcoming </w:t>
      </w:r>
      <w:proofErr w:type="spellStart"/>
      <w:r>
        <w:rPr>
          <w:lang w:val="en-GB"/>
        </w:rPr>
        <w:t>centers</w:t>
      </w:r>
      <w:proofErr w:type="spellEnd"/>
      <w:r>
        <w:rPr>
          <w:lang w:val="en-GB"/>
        </w:rPr>
        <w:t xml:space="preserve"> are mainly based in </w:t>
      </w:r>
      <w:proofErr w:type="spellStart"/>
      <w:r>
        <w:rPr>
          <w:lang w:val="en-GB"/>
        </w:rPr>
        <w:t>Beruit</w:t>
      </w:r>
      <w:proofErr w:type="spellEnd"/>
      <w:r>
        <w:rPr>
          <w:lang w:val="en-GB"/>
        </w:rPr>
        <w:t xml:space="preserve"> and other urban areas; many regions do not have access to this care. </w:t>
      </w:r>
      <w:proofErr w:type="spellStart"/>
      <w:r>
        <w:rPr>
          <w:lang w:val="en-GB"/>
        </w:rPr>
        <w:t>PReP</w:t>
      </w:r>
      <w:proofErr w:type="spellEnd"/>
      <w:r>
        <w:rPr>
          <w:lang w:val="en-GB"/>
        </w:rPr>
        <w:t xml:space="preserve"> is provided free by PROUD Lebanon and SIDC</w:t>
      </w:r>
    </w:p>
    <w:p w14:paraId="697DEE09" w14:textId="19637944" w:rsidR="00D825C4" w:rsidRPr="00D825C4" w:rsidRDefault="004A464A" w:rsidP="00D825C4">
      <w:pPr>
        <w:rPr>
          <w:lang w:val="en-GB"/>
        </w:rPr>
      </w:pPr>
      <w:r>
        <w:rPr>
          <w:lang w:val="en-GB"/>
        </w:rPr>
        <w:t>Participants</w:t>
      </w:r>
      <w:r w:rsidR="005C2DF3">
        <w:rPr>
          <w:lang w:val="en-GB"/>
        </w:rPr>
        <w:t xml:space="preserve"> from Morocco made the case that providing protection for</w:t>
      </w:r>
      <w:r w:rsidR="00176694" w:rsidRPr="00840C07">
        <w:rPr>
          <w:lang w:val="en-GB"/>
        </w:rPr>
        <w:t xml:space="preserve"> LGBTQI</w:t>
      </w:r>
      <w:r w:rsidR="005C2DF3">
        <w:rPr>
          <w:lang w:val="en-GB"/>
        </w:rPr>
        <w:t>+ people</w:t>
      </w:r>
      <w:r w:rsidR="00176694" w:rsidRPr="00840C07">
        <w:rPr>
          <w:lang w:val="en-GB"/>
        </w:rPr>
        <w:t xml:space="preserve"> and sex workers does</w:t>
      </w:r>
      <w:r w:rsidR="005C2DF3">
        <w:rPr>
          <w:lang w:val="en-GB"/>
        </w:rPr>
        <w:t xml:space="preserve"> not require</w:t>
      </w:r>
      <w:r w:rsidR="00176694" w:rsidRPr="00840C07">
        <w:rPr>
          <w:lang w:val="en-GB"/>
        </w:rPr>
        <w:t xml:space="preserve"> any further human rights laws or standards</w:t>
      </w:r>
      <w:r w:rsidR="005C2DF3">
        <w:rPr>
          <w:lang w:val="en-GB"/>
        </w:rPr>
        <w:t>; the existing core legal o</w:t>
      </w:r>
      <w:r w:rsidR="00176694" w:rsidRPr="00840C07">
        <w:rPr>
          <w:lang w:val="en-GB"/>
        </w:rPr>
        <w:t>bligations include protection from homophobic and transphobic and sex worker violence</w:t>
      </w:r>
      <w:r w:rsidR="005C2DF3">
        <w:rPr>
          <w:lang w:val="en-GB"/>
        </w:rPr>
        <w:t xml:space="preserve">. How ever, because sex work and LGBTQI+ people are criminalised, they </w:t>
      </w:r>
      <w:proofErr w:type="gramStart"/>
      <w:r w:rsidR="005C2DF3">
        <w:rPr>
          <w:lang w:val="en-GB"/>
        </w:rPr>
        <w:t>actually experience</w:t>
      </w:r>
      <w:proofErr w:type="gramEnd"/>
      <w:r w:rsidR="005C2DF3">
        <w:rPr>
          <w:lang w:val="en-GB"/>
        </w:rPr>
        <w:t xml:space="preserve"> violence and do not have police protection. Their human rights are not respected.</w:t>
      </w:r>
      <w:r w:rsidR="00D825C4">
        <w:rPr>
          <w:lang w:val="en-GB"/>
        </w:rPr>
        <w:t xml:space="preserve"> </w:t>
      </w:r>
      <w:r w:rsidR="00D825C4" w:rsidRPr="00D825C4">
        <w:rPr>
          <w:lang w:val="en-GB"/>
        </w:rPr>
        <w:t>Same</w:t>
      </w:r>
      <w:r w:rsidR="00D825C4">
        <w:rPr>
          <w:lang w:val="en-GB"/>
        </w:rPr>
        <w:t>-</w:t>
      </w:r>
      <w:r w:rsidR="00D825C4" w:rsidRPr="00D825C4">
        <w:rPr>
          <w:lang w:val="en-GB"/>
        </w:rPr>
        <w:t>sex activity is illegal in Morocco</w:t>
      </w:r>
      <w:r w:rsidR="00D825C4">
        <w:rPr>
          <w:lang w:val="en-GB"/>
        </w:rPr>
        <w:t xml:space="preserve"> and recognition for transgender people requires </w:t>
      </w:r>
      <w:r w:rsidR="00D825C4" w:rsidRPr="00D825C4">
        <w:rPr>
          <w:lang w:val="en-GB"/>
        </w:rPr>
        <w:t>genital surgery</w:t>
      </w:r>
      <w:r w:rsidR="00D825C4">
        <w:rPr>
          <w:lang w:val="en-GB"/>
        </w:rPr>
        <w:t xml:space="preserve">, </w:t>
      </w:r>
      <w:r w:rsidR="00D825C4" w:rsidRPr="00D825C4">
        <w:rPr>
          <w:lang w:val="en-GB"/>
        </w:rPr>
        <w:t>which is not available in Morocco</w:t>
      </w:r>
      <w:r w:rsidR="00D825C4">
        <w:rPr>
          <w:lang w:val="en-GB"/>
        </w:rPr>
        <w:t>. Trans people with an</w:t>
      </w:r>
      <w:r w:rsidR="00D825C4" w:rsidRPr="00D825C4">
        <w:rPr>
          <w:lang w:val="en-GB"/>
        </w:rPr>
        <w:t xml:space="preserve"> incongruent legal gender face harassment</w:t>
      </w:r>
      <w:r w:rsidR="00D825C4">
        <w:rPr>
          <w:lang w:val="en-GB"/>
        </w:rPr>
        <w:t xml:space="preserve"> and cannot get official documentation in their chosen name.</w:t>
      </w:r>
    </w:p>
    <w:p w14:paraId="19EB247A" w14:textId="1F21C68F" w:rsidR="005C2DF3" w:rsidRDefault="005C2DF3" w:rsidP="005C2DF3">
      <w:pPr>
        <w:rPr>
          <w:lang w:val="en-GB"/>
        </w:rPr>
      </w:pPr>
    </w:p>
    <w:p w14:paraId="4975B6BC" w14:textId="356DEF0B" w:rsidR="007D62FA" w:rsidRPr="00840C07" w:rsidRDefault="005C2DF3" w:rsidP="00FA5A5F">
      <w:pPr>
        <w:ind w:left="360"/>
        <w:rPr>
          <w:lang w:val="en-GB"/>
        </w:rPr>
      </w:pPr>
      <w:r>
        <w:rPr>
          <w:lang w:val="en-GB"/>
        </w:rPr>
        <w:lastRenderedPageBreak/>
        <w:t>They shared that in Morocco there are o</w:t>
      </w:r>
      <w:r w:rsidR="00176694" w:rsidRPr="00840C07">
        <w:rPr>
          <w:lang w:val="en-GB"/>
        </w:rPr>
        <w:t xml:space="preserve">ppressive laws perpetuate societal prejudice, </w:t>
      </w:r>
      <w:r w:rsidRPr="00840C07">
        <w:rPr>
          <w:lang w:val="en-GB"/>
        </w:rPr>
        <w:t>fuelling</w:t>
      </w:r>
      <w:r w:rsidR="00176694" w:rsidRPr="00840C07">
        <w:rPr>
          <w:lang w:val="en-GB"/>
        </w:rPr>
        <w:t xml:space="preserve"> harassment, </w:t>
      </w:r>
      <w:proofErr w:type="gramStart"/>
      <w:r w:rsidR="00176694" w:rsidRPr="00840C07">
        <w:rPr>
          <w:lang w:val="en-GB"/>
        </w:rPr>
        <w:t>discrimination</w:t>
      </w:r>
      <w:proofErr w:type="gramEnd"/>
      <w:r w:rsidR="00176694" w:rsidRPr="00840C07">
        <w:rPr>
          <w:lang w:val="en-GB"/>
        </w:rPr>
        <w:t xml:space="preserve"> and violence</w:t>
      </w:r>
      <w:r>
        <w:rPr>
          <w:lang w:val="en-GB"/>
        </w:rPr>
        <w:t>. There are m</w:t>
      </w:r>
      <w:r w:rsidR="00176694" w:rsidRPr="00840C07">
        <w:rPr>
          <w:lang w:val="en-GB"/>
        </w:rPr>
        <w:t>ass arrests targeting vulnerable women and LG</w:t>
      </w:r>
      <w:r>
        <w:rPr>
          <w:lang w:val="en-GB"/>
        </w:rPr>
        <w:t>B</w:t>
      </w:r>
      <w:r w:rsidR="00176694" w:rsidRPr="00840C07">
        <w:rPr>
          <w:lang w:val="en-GB"/>
        </w:rPr>
        <w:t xml:space="preserve">TQI+ </w:t>
      </w:r>
      <w:r>
        <w:rPr>
          <w:lang w:val="en-GB"/>
        </w:rPr>
        <w:t>p</w:t>
      </w:r>
      <w:r w:rsidR="00176694" w:rsidRPr="00840C07">
        <w:rPr>
          <w:lang w:val="en-GB"/>
        </w:rPr>
        <w:t>eople with low incomes for purposes of extortion</w:t>
      </w:r>
      <w:r>
        <w:rPr>
          <w:lang w:val="en-GB"/>
        </w:rPr>
        <w:t xml:space="preserve">. Members of these communities are </w:t>
      </w:r>
      <w:r w:rsidR="00176694" w:rsidRPr="00840C07">
        <w:rPr>
          <w:lang w:val="en-GB"/>
        </w:rPr>
        <w:t>detained for charges like homelessness, homosexuality, outraging public decency</w:t>
      </w:r>
      <w:r>
        <w:rPr>
          <w:lang w:val="en-GB"/>
        </w:rPr>
        <w:t xml:space="preserve"> and subject to anal testing. After being arbitrarily detained, people are threatened with </w:t>
      </w:r>
      <w:r w:rsidR="00176694" w:rsidRPr="00840C07">
        <w:rPr>
          <w:lang w:val="en-GB"/>
        </w:rPr>
        <w:t>criminal prosecution or be</w:t>
      </w:r>
      <w:r>
        <w:rPr>
          <w:lang w:val="en-GB"/>
        </w:rPr>
        <w:t>ing</w:t>
      </w:r>
      <w:r w:rsidR="00176694" w:rsidRPr="00840C07">
        <w:rPr>
          <w:lang w:val="en-GB"/>
        </w:rPr>
        <w:t xml:space="preserve"> exposed to their family/community</w:t>
      </w:r>
      <w:r>
        <w:rPr>
          <w:lang w:val="en-GB"/>
        </w:rPr>
        <w:t>.</w:t>
      </w:r>
      <w:r w:rsidR="00D825C4">
        <w:rPr>
          <w:lang w:val="en-GB"/>
        </w:rPr>
        <w:t xml:space="preserve"> Human Rights </w:t>
      </w:r>
      <w:proofErr w:type="gramStart"/>
      <w:r w:rsidR="00D825C4">
        <w:rPr>
          <w:lang w:val="en-GB"/>
        </w:rPr>
        <w:t xml:space="preserve">Defenders </w:t>
      </w:r>
      <w:r w:rsidR="00D825C4" w:rsidRPr="00D825C4">
        <w:rPr>
          <w:lang w:val="en-GB"/>
        </w:rPr>
        <w:t xml:space="preserve"> often</w:t>
      </w:r>
      <w:proofErr w:type="gramEnd"/>
      <w:r w:rsidR="00D825C4" w:rsidRPr="00D825C4">
        <w:rPr>
          <w:lang w:val="en-GB"/>
        </w:rPr>
        <w:t xml:space="preserve"> fac</w:t>
      </w:r>
      <w:r w:rsidR="00D825C4">
        <w:rPr>
          <w:lang w:val="en-GB"/>
        </w:rPr>
        <w:t xml:space="preserve">e </w:t>
      </w:r>
      <w:r w:rsidR="00D825C4" w:rsidRPr="00D825C4">
        <w:rPr>
          <w:lang w:val="en-GB"/>
        </w:rPr>
        <w:t xml:space="preserve">persecution and </w:t>
      </w:r>
      <w:r w:rsidR="00D825C4">
        <w:rPr>
          <w:lang w:val="en-GB"/>
        </w:rPr>
        <w:t xml:space="preserve">restriction of their </w:t>
      </w:r>
      <w:r w:rsidR="00D825C4" w:rsidRPr="00D825C4">
        <w:rPr>
          <w:lang w:val="en-GB"/>
        </w:rPr>
        <w:t>activities</w:t>
      </w:r>
      <w:r w:rsidR="00D825C4">
        <w:rPr>
          <w:lang w:val="en-GB"/>
        </w:rPr>
        <w:t xml:space="preserve">; they will be limited in their public associations and made be </w:t>
      </w:r>
      <w:r w:rsidR="00D825C4" w:rsidRPr="00D825C4">
        <w:rPr>
          <w:lang w:val="en-GB"/>
        </w:rPr>
        <w:t>denied registration</w:t>
      </w:r>
    </w:p>
    <w:p w14:paraId="537CF456" w14:textId="7828F052" w:rsidR="00B06DC6" w:rsidRDefault="00B06DC6">
      <w:pPr>
        <w:pStyle w:val="Heading2"/>
        <w:numPr>
          <w:ilvl w:val="0"/>
          <w:numId w:val="12"/>
        </w:numPr>
        <w:rPr>
          <w:lang w:val="en-GB"/>
        </w:rPr>
      </w:pPr>
      <w:bookmarkStart w:id="2" w:name="_Toc151481670"/>
      <w:r w:rsidRPr="00FA5A5F">
        <w:rPr>
          <w:lang w:val="en-GB"/>
        </w:rPr>
        <w:t>Priority Areas for National Intervention (working groups)</w:t>
      </w:r>
      <w:bookmarkEnd w:id="2"/>
    </w:p>
    <w:p w14:paraId="37C6438B" w14:textId="72C6FD31" w:rsidR="00FA5A5F" w:rsidRPr="00FA5A5F" w:rsidRDefault="00FA5A5F" w:rsidP="00FA5A5F">
      <w:pPr>
        <w:ind w:left="360"/>
        <w:rPr>
          <w:lang w:val="en-GB"/>
        </w:rPr>
      </w:pPr>
      <w:r>
        <w:rPr>
          <w:lang w:val="en-GB"/>
        </w:rPr>
        <w:t>Working in small groups, p</w:t>
      </w:r>
      <w:r w:rsidRPr="00FA5A5F">
        <w:rPr>
          <w:lang w:val="en-GB"/>
        </w:rPr>
        <w:t xml:space="preserve">articipants were asked to describe their priority areas for intervention in the categories of </w:t>
      </w:r>
      <w:r>
        <w:rPr>
          <w:lang w:val="en-GB"/>
        </w:rPr>
        <w:t>s</w:t>
      </w:r>
      <w:r w:rsidRPr="00FA5A5F">
        <w:rPr>
          <w:lang w:val="en-GB"/>
        </w:rPr>
        <w:t>afety and security</w:t>
      </w:r>
      <w:r>
        <w:rPr>
          <w:lang w:val="en-GB"/>
        </w:rPr>
        <w:t>, a</w:t>
      </w:r>
      <w:r w:rsidRPr="00840C07">
        <w:rPr>
          <w:lang w:val="en-GB"/>
        </w:rPr>
        <w:t>ccess to SRH services</w:t>
      </w:r>
      <w:r>
        <w:rPr>
          <w:lang w:val="en-GB"/>
        </w:rPr>
        <w:t>, p</w:t>
      </w:r>
      <w:r w:rsidRPr="00840C07">
        <w:rPr>
          <w:lang w:val="en-GB"/>
        </w:rPr>
        <w:t xml:space="preserve">sychological </w:t>
      </w:r>
      <w:proofErr w:type="gramStart"/>
      <w:r w:rsidRPr="00840C07">
        <w:rPr>
          <w:lang w:val="en-GB"/>
        </w:rPr>
        <w:t>support</w:t>
      </w:r>
      <w:proofErr w:type="gramEnd"/>
      <w:r>
        <w:rPr>
          <w:lang w:val="en-GB"/>
        </w:rPr>
        <w:t xml:space="preserve"> and advocacy needs.</w:t>
      </w:r>
    </w:p>
    <w:p w14:paraId="304B5F90" w14:textId="6672F88D" w:rsidR="00DF50A4" w:rsidRDefault="00F11860">
      <w:pPr>
        <w:pStyle w:val="Heading3"/>
        <w:numPr>
          <w:ilvl w:val="0"/>
          <w:numId w:val="1"/>
        </w:numPr>
        <w:rPr>
          <w:lang w:val="en-GB"/>
        </w:rPr>
      </w:pPr>
      <w:bookmarkStart w:id="3" w:name="_Toc151481671"/>
      <w:r w:rsidRPr="00840C07">
        <w:rPr>
          <w:lang w:val="en-GB"/>
        </w:rPr>
        <w:t>Safety and security</w:t>
      </w:r>
      <w:bookmarkEnd w:id="3"/>
    </w:p>
    <w:p w14:paraId="265B27BE" w14:textId="2C41232A" w:rsidR="00FA5A5F" w:rsidRDefault="00145240">
      <w:pPr>
        <w:pStyle w:val="ListParagraph"/>
        <w:numPr>
          <w:ilvl w:val="0"/>
          <w:numId w:val="13"/>
        </w:numPr>
        <w:rPr>
          <w:lang w:val="en-GB"/>
        </w:rPr>
      </w:pPr>
      <w:r>
        <w:rPr>
          <w:lang w:val="en-GB"/>
        </w:rPr>
        <w:t>Right to confidentiality needs to be embedded at the legislative level.</w:t>
      </w:r>
    </w:p>
    <w:p w14:paraId="3ABB058C" w14:textId="7A506EFD" w:rsidR="00145240" w:rsidRDefault="00145240">
      <w:pPr>
        <w:pStyle w:val="ListParagraph"/>
        <w:numPr>
          <w:ilvl w:val="0"/>
          <w:numId w:val="13"/>
        </w:numPr>
        <w:rPr>
          <w:lang w:val="en-GB"/>
        </w:rPr>
      </w:pPr>
      <w:r>
        <w:rPr>
          <w:lang w:val="en-GB"/>
        </w:rPr>
        <w:t>LGBTQI+ people need access to safe spaces.</w:t>
      </w:r>
    </w:p>
    <w:p w14:paraId="6622A00B" w14:textId="614CCCD8" w:rsidR="00145240" w:rsidRDefault="00145240">
      <w:pPr>
        <w:pStyle w:val="ListParagraph"/>
        <w:numPr>
          <w:ilvl w:val="0"/>
          <w:numId w:val="13"/>
        </w:numPr>
        <w:rPr>
          <w:lang w:val="en-GB"/>
        </w:rPr>
      </w:pPr>
      <w:r>
        <w:rPr>
          <w:lang w:val="en-GB"/>
        </w:rPr>
        <w:t>C</w:t>
      </w:r>
      <w:r w:rsidRPr="00840C07">
        <w:rPr>
          <w:lang w:val="en-GB"/>
        </w:rPr>
        <w:t xml:space="preserve">reate secure phone number </w:t>
      </w:r>
      <w:proofErr w:type="gramStart"/>
      <w:r w:rsidRPr="00840C07">
        <w:rPr>
          <w:lang w:val="en-GB"/>
        </w:rPr>
        <w:t>and also</w:t>
      </w:r>
      <w:proofErr w:type="gramEnd"/>
      <w:r w:rsidRPr="00840C07">
        <w:rPr>
          <w:lang w:val="en-GB"/>
        </w:rPr>
        <w:t xml:space="preserve"> create and publicize (safely) shared spaces</w:t>
      </w:r>
      <w:r w:rsidR="00177D8B">
        <w:rPr>
          <w:lang w:val="en-GB"/>
        </w:rPr>
        <w:t>.</w:t>
      </w:r>
    </w:p>
    <w:p w14:paraId="1930D100" w14:textId="5ED50F3F" w:rsidR="00145240" w:rsidRDefault="00145240">
      <w:pPr>
        <w:pStyle w:val="ListParagraph"/>
        <w:numPr>
          <w:ilvl w:val="0"/>
          <w:numId w:val="13"/>
        </w:numPr>
        <w:rPr>
          <w:lang w:val="en-GB"/>
        </w:rPr>
      </w:pPr>
      <w:r>
        <w:rPr>
          <w:lang w:val="en-GB"/>
        </w:rPr>
        <w:t>T</w:t>
      </w:r>
      <w:r w:rsidRPr="00840C07">
        <w:rPr>
          <w:lang w:val="en-GB"/>
        </w:rPr>
        <w:t>raining about digital security</w:t>
      </w:r>
      <w:r w:rsidR="00AF1AB3">
        <w:rPr>
          <w:lang w:val="en-GB"/>
        </w:rPr>
        <w:t>.</w:t>
      </w:r>
    </w:p>
    <w:p w14:paraId="1E5D03A1" w14:textId="5DF548E0" w:rsidR="00145240" w:rsidRDefault="00145240">
      <w:pPr>
        <w:pStyle w:val="ListParagraph"/>
        <w:numPr>
          <w:ilvl w:val="0"/>
          <w:numId w:val="13"/>
        </w:numPr>
        <w:rPr>
          <w:lang w:val="en-GB"/>
        </w:rPr>
      </w:pPr>
      <w:r>
        <w:rPr>
          <w:lang w:val="en-GB"/>
        </w:rPr>
        <w:t>Community based model in local areas.</w:t>
      </w:r>
    </w:p>
    <w:p w14:paraId="7252397F" w14:textId="20734593" w:rsidR="00145240" w:rsidRDefault="00AF1AB3">
      <w:pPr>
        <w:pStyle w:val="ListParagraph"/>
        <w:numPr>
          <w:ilvl w:val="0"/>
          <w:numId w:val="13"/>
        </w:numPr>
        <w:rPr>
          <w:lang w:val="en-GB"/>
        </w:rPr>
      </w:pPr>
      <w:r>
        <w:rPr>
          <w:lang w:val="en-GB"/>
        </w:rPr>
        <w:t>Sensitization</w:t>
      </w:r>
      <w:r w:rsidR="00145240">
        <w:rPr>
          <w:lang w:val="en-GB"/>
        </w:rPr>
        <w:t xml:space="preserve"> of the wider community.</w:t>
      </w:r>
    </w:p>
    <w:p w14:paraId="0FE9CB6D" w14:textId="77777777" w:rsidR="00AF1AB3" w:rsidRDefault="00AF1AB3">
      <w:pPr>
        <w:pStyle w:val="ListParagraph"/>
        <w:numPr>
          <w:ilvl w:val="0"/>
          <w:numId w:val="13"/>
        </w:numPr>
        <w:rPr>
          <w:lang w:val="en-GB"/>
        </w:rPr>
      </w:pPr>
      <w:r>
        <w:rPr>
          <w:lang w:val="en-GB"/>
        </w:rPr>
        <w:t>T</w:t>
      </w:r>
      <w:r w:rsidRPr="00840C07">
        <w:rPr>
          <w:lang w:val="en-GB"/>
        </w:rPr>
        <w:t xml:space="preserve">rain for self-defence </w:t>
      </w:r>
    </w:p>
    <w:p w14:paraId="7700CF52" w14:textId="5E231261" w:rsidR="00AF1AB3" w:rsidRDefault="00AF1AB3">
      <w:pPr>
        <w:pStyle w:val="ListParagraph"/>
        <w:numPr>
          <w:ilvl w:val="0"/>
          <w:numId w:val="13"/>
        </w:numPr>
        <w:rPr>
          <w:lang w:val="en-GB"/>
        </w:rPr>
      </w:pPr>
      <w:r>
        <w:rPr>
          <w:lang w:val="en-GB"/>
        </w:rPr>
        <w:t xml:space="preserve">Report </w:t>
      </w:r>
      <w:r w:rsidRPr="00840C07">
        <w:rPr>
          <w:lang w:val="en-GB"/>
        </w:rPr>
        <w:t>instances of violence to proper authorities.</w:t>
      </w:r>
    </w:p>
    <w:p w14:paraId="47041250" w14:textId="51C886E8" w:rsidR="00177D8B" w:rsidRPr="00177D8B" w:rsidRDefault="00177D8B">
      <w:pPr>
        <w:pStyle w:val="ListParagraph"/>
        <w:numPr>
          <w:ilvl w:val="0"/>
          <w:numId w:val="13"/>
        </w:numPr>
        <w:rPr>
          <w:lang w:val="en-GB"/>
        </w:rPr>
      </w:pPr>
      <w:r w:rsidRPr="00177D8B">
        <w:rPr>
          <w:lang w:val="en-GB"/>
        </w:rPr>
        <w:t>Empower communities to know their rights especially when detained and homophobic attacks, and so they can understand the services provided and what can be done in certain situations and limitations</w:t>
      </w:r>
      <w:r>
        <w:rPr>
          <w:lang w:val="en-GB"/>
        </w:rPr>
        <w:t>.</w:t>
      </w:r>
    </w:p>
    <w:p w14:paraId="6EAEE7EB" w14:textId="77777777" w:rsidR="00177D8B" w:rsidRPr="00145240" w:rsidRDefault="00177D8B" w:rsidP="00177D8B">
      <w:pPr>
        <w:pStyle w:val="ListParagraph"/>
        <w:rPr>
          <w:lang w:val="en-GB"/>
        </w:rPr>
      </w:pPr>
    </w:p>
    <w:p w14:paraId="569DF0DA" w14:textId="62BA8F59" w:rsidR="00DF50A4" w:rsidRDefault="00F11860">
      <w:pPr>
        <w:pStyle w:val="Heading3"/>
        <w:numPr>
          <w:ilvl w:val="0"/>
          <w:numId w:val="1"/>
        </w:numPr>
        <w:rPr>
          <w:lang w:val="en-GB"/>
        </w:rPr>
      </w:pPr>
      <w:bookmarkStart w:id="4" w:name="_Toc151481672"/>
      <w:r w:rsidRPr="00840C07">
        <w:rPr>
          <w:lang w:val="en-GB"/>
        </w:rPr>
        <w:t>Access to SRH services</w:t>
      </w:r>
      <w:bookmarkEnd w:id="4"/>
      <w:r w:rsidR="00DF50A4" w:rsidRPr="00840C07">
        <w:rPr>
          <w:lang w:val="en-GB"/>
        </w:rPr>
        <w:t xml:space="preserve"> </w:t>
      </w:r>
    </w:p>
    <w:p w14:paraId="07524E2A" w14:textId="7AFD2310" w:rsidR="00145240" w:rsidRDefault="00145240">
      <w:pPr>
        <w:pStyle w:val="ListParagraph"/>
        <w:numPr>
          <w:ilvl w:val="0"/>
          <w:numId w:val="14"/>
        </w:numPr>
        <w:rPr>
          <w:lang w:val="en-GB"/>
        </w:rPr>
      </w:pPr>
      <w:r>
        <w:rPr>
          <w:lang w:val="en-GB"/>
        </w:rPr>
        <w:t xml:space="preserve">Community awareness services, values </w:t>
      </w:r>
      <w:proofErr w:type="gramStart"/>
      <w:r>
        <w:rPr>
          <w:lang w:val="en-GB"/>
        </w:rPr>
        <w:t>clarification</w:t>
      </w:r>
      <w:proofErr w:type="gramEnd"/>
      <w:r>
        <w:rPr>
          <w:lang w:val="en-GB"/>
        </w:rPr>
        <w:t xml:space="preserve"> and attitude transformation.</w:t>
      </w:r>
    </w:p>
    <w:p w14:paraId="7601AC02" w14:textId="32512CBF" w:rsidR="00145240" w:rsidRDefault="00145240">
      <w:pPr>
        <w:pStyle w:val="ListParagraph"/>
        <w:numPr>
          <w:ilvl w:val="0"/>
          <w:numId w:val="14"/>
        </w:numPr>
        <w:rPr>
          <w:lang w:val="en-GB"/>
        </w:rPr>
      </w:pPr>
      <w:r>
        <w:rPr>
          <w:lang w:val="en-GB"/>
        </w:rPr>
        <w:t>Community friendly SRHR services, including community outreach via peer educators.</w:t>
      </w:r>
    </w:p>
    <w:p w14:paraId="6B9E414C" w14:textId="77777777" w:rsidR="00145240" w:rsidRDefault="00145240">
      <w:pPr>
        <w:pStyle w:val="ListParagraph"/>
        <w:numPr>
          <w:ilvl w:val="0"/>
          <w:numId w:val="14"/>
        </w:numPr>
        <w:rPr>
          <w:lang w:val="en-GB"/>
        </w:rPr>
      </w:pPr>
      <w:r>
        <w:rPr>
          <w:lang w:val="en-GB"/>
        </w:rPr>
        <w:t>D</w:t>
      </w:r>
      <w:r w:rsidRPr="00840C07">
        <w:rPr>
          <w:lang w:val="en-GB"/>
        </w:rPr>
        <w:t>igital SRHR</w:t>
      </w:r>
      <w:r>
        <w:rPr>
          <w:lang w:val="en-GB"/>
        </w:rPr>
        <w:t xml:space="preserve"> information</w:t>
      </w:r>
      <w:r w:rsidRPr="00840C07">
        <w:rPr>
          <w:lang w:val="en-GB"/>
        </w:rPr>
        <w:t xml:space="preserve"> (</w:t>
      </w:r>
      <w:r>
        <w:rPr>
          <w:lang w:val="en-GB"/>
        </w:rPr>
        <w:t xml:space="preserve">for example via </w:t>
      </w:r>
      <w:proofErr w:type="spellStart"/>
      <w:r w:rsidRPr="00840C07">
        <w:rPr>
          <w:lang w:val="en-GB"/>
        </w:rPr>
        <w:t>tiktok</w:t>
      </w:r>
      <w:proofErr w:type="spellEnd"/>
      <w:r>
        <w:rPr>
          <w:lang w:val="en-GB"/>
        </w:rPr>
        <w:t xml:space="preserve"> and </w:t>
      </w:r>
      <w:proofErr w:type="spellStart"/>
      <w:r>
        <w:rPr>
          <w:lang w:val="en-GB"/>
        </w:rPr>
        <w:t>FaceBook</w:t>
      </w:r>
      <w:proofErr w:type="spellEnd"/>
      <w:r w:rsidRPr="00840C07">
        <w:rPr>
          <w:lang w:val="en-GB"/>
        </w:rPr>
        <w:t>) so people can access information and simplify information to understand</w:t>
      </w:r>
      <w:r>
        <w:rPr>
          <w:lang w:val="en-GB"/>
        </w:rPr>
        <w:t>.</w:t>
      </w:r>
    </w:p>
    <w:p w14:paraId="313BECBB" w14:textId="1F887A4C" w:rsidR="00145240" w:rsidRDefault="00145240">
      <w:pPr>
        <w:pStyle w:val="ListParagraph"/>
        <w:numPr>
          <w:ilvl w:val="0"/>
          <w:numId w:val="14"/>
        </w:numPr>
        <w:rPr>
          <w:lang w:val="en-GB"/>
        </w:rPr>
      </w:pPr>
      <w:r>
        <w:rPr>
          <w:lang w:val="en-GB"/>
        </w:rPr>
        <w:t xml:space="preserve">Expand services through supporting </w:t>
      </w:r>
      <w:r w:rsidRPr="00840C07">
        <w:rPr>
          <w:lang w:val="en-GB"/>
        </w:rPr>
        <w:t>NGOs outside the capital so that people can access in other regions</w:t>
      </w:r>
      <w:r w:rsidR="00177D8B">
        <w:rPr>
          <w:lang w:val="en-GB"/>
        </w:rPr>
        <w:t>.</w:t>
      </w:r>
    </w:p>
    <w:p w14:paraId="62F59FF7" w14:textId="77777777" w:rsidR="00145240" w:rsidRDefault="00145240">
      <w:pPr>
        <w:pStyle w:val="ListParagraph"/>
        <w:numPr>
          <w:ilvl w:val="0"/>
          <w:numId w:val="14"/>
        </w:numPr>
        <w:rPr>
          <w:lang w:val="en-GB"/>
        </w:rPr>
      </w:pPr>
      <w:r>
        <w:rPr>
          <w:lang w:val="en-GB"/>
        </w:rPr>
        <w:t xml:space="preserve">Offer </w:t>
      </w:r>
      <w:r w:rsidRPr="00840C07">
        <w:rPr>
          <w:lang w:val="en-GB"/>
        </w:rPr>
        <w:t>free condoms and free services for SRHR</w:t>
      </w:r>
      <w:r>
        <w:rPr>
          <w:lang w:val="en-GB"/>
        </w:rPr>
        <w:t>.</w:t>
      </w:r>
    </w:p>
    <w:p w14:paraId="0406C55D" w14:textId="77777777" w:rsidR="00145240" w:rsidRDefault="00145240">
      <w:pPr>
        <w:pStyle w:val="ListParagraph"/>
        <w:numPr>
          <w:ilvl w:val="0"/>
          <w:numId w:val="14"/>
        </w:numPr>
        <w:rPr>
          <w:lang w:val="en-GB"/>
        </w:rPr>
      </w:pPr>
      <w:r>
        <w:rPr>
          <w:lang w:val="en-GB"/>
        </w:rPr>
        <w:t xml:space="preserve">Host a </w:t>
      </w:r>
      <w:r w:rsidRPr="00840C07">
        <w:rPr>
          <w:lang w:val="en-GB"/>
        </w:rPr>
        <w:t>mobile caravan to educate people</w:t>
      </w:r>
      <w:r>
        <w:rPr>
          <w:lang w:val="en-GB"/>
        </w:rPr>
        <w:t>.</w:t>
      </w:r>
    </w:p>
    <w:p w14:paraId="49D8DC4E" w14:textId="77777777" w:rsidR="00177D8B" w:rsidRDefault="00145240">
      <w:pPr>
        <w:pStyle w:val="ListParagraph"/>
        <w:numPr>
          <w:ilvl w:val="0"/>
          <w:numId w:val="14"/>
        </w:numPr>
        <w:rPr>
          <w:lang w:val="en-GB"/>
        </w:rPr>
      </w:pPr>
      <w:r>
        <w:rPr>
          <w:lang w:val="en-GB"/>
        </w:rPr>
        <w:t>I</w:t>
      </w:r>
      <w:r w:rsidRPr="00840C07">
        <w:rPr>
          <w:lang w:val="en-GB"/>
        </w:rPr>
        <w:t xml:space="preserve">nvest in public awareness </w:t>
      </w:r>
      <w:r>
        <w:rPr>
          <w:lang w:val="en-GB"/>
        </w:rPr>
        <w:t>campaigns.</w:t>
      </w:r>
    </w:p>
    <w:p w14:paraId="7941D252" w14:textId="4F024D40" w:rsidR="00177D8B" w:rsidRPr="00177D8B" w:rsidRDefault="00177D8B">
      <w:pPr>
        <w:pStyle w:val="ListParagraph"/>
        <w:numPr>
          <w:ilvl w:val="0"/>
          <w:numId w:val="14"/>
        </w:numPr>
        <w:rPr>
          <w:lang w:val="en-GB"/>
        </w:rPr>
      </w:pPr>
      <w:r w:rsidRPr="00177D8B">
        <w:rPr>
          <w:lang w:val="en-GB"/>
        </w:rPr>
        <w:t>Advocate for comprehensive sexuality education as, this would prevent spread of HIV and other infections.</w:t>
      </w:r>
    </w:p>
    <w:p w14:paraId="7B223D80" w14:textId="77777777" w:rsidR="00145240" w:rsidRDefault="00145240" w:rsidP="00145240">
      <w:pPr>
        <w:pStyle w:val="ListParagraph"/>
        <w:rPr>
          <w:lang w:val="en-GB"/>
        </w:rPr>
      </w:pPr>
    </w:p>
    <w:p w14:paraId="52891C7D" w14:textId="65B95138" w:rsidR="00935160" w:rsidRDefault="00F11860">
      <w:pPr>
        <w:pStyle w:val="Heading3"/>
        <w:numPr>
          <w:ilvl w:val="0"/>
          <w:numId w:val="1"/>
        </w:numPr>
        <w:rPr>
          <w:lang w:val="en-GB"/>
        </w:rPr>
      </w:pPr>
      <w:bookmarkStart w:id="5" w:name="_Toc151481673"/>
      <w:r w:rsidRPr="00840C07">
        <w:rPr>
          <w:lang w:val="en-GB"/>
        </w:rPr>
        <w:t>Psychological support</w:t>
      </w:r>
      <w:bookmarkEnd w:id="5"/>
    </w:p>
    <w:p w14:paraId="427238A6" w14:textId="4EE1F2C5" w:rsidR="00145240" w:rsidRPr="00145240" w:rsidRDefault="00145240">
      <w:pPr>
        <w:pStyle w:val="ListParagraph"/>
        <w:numPr>
          <w:ilvl w:val="0"/>
          <w:numId w:val="16"/>
        </w:numPr>
        <w:rPr>
          <w:lang w:val="en-GB"/>
        </w:rPr>
      </w:pPr>
      <w:r w:rsidRPr="00145240">
        <w:rPr>
          <w:lang w:val="en-GB"/>
        </w:rPr>
        <w:t>Face to face individual counselling</w:t>
      </w:r>
    </w:p>
    <w:p w14:paraId="0F923921" w14:textId="39B8B5BB" w:rsidR="00145240" w:rsidRDefault="00145240">
      <w:pPr>
        <w:pStyle w:val="ListParagraph"/>
        <w:numPr>
          <w:ilvl w:val="0"/>
          <w:numId w:val="16"/>
        </w:numPr>
        <w:rPr>
          <w:lang w:val="en-GB"/>
        </w:rPr>
      </w:pPr>
      <w:r w:rsidRPr="00145240">
        <w:rPr>
          <w:lang w:val="en-GB"/>
        </w:rPr>
        <w:t>Peer support networks</w:t>
      </w:r>
      <w:r>
        <w:rPr>
          <w:lang w:val="en-GB"/>
        </w:rPr>
        <w:t>, including discussion groups on mental health.</w:t>
      </w:r>
    </w:p>
    <w:p w14:paraId="1E9E1F09" w14:textId="77777777" w:rsidR="00177D8B" w:rsidRDefault="00145240">
      <w:pPr>
        <w:pStyle w:val="ListParagraph"/>
        <w:numPr>
          <w:ilvl w:val="0"/>
          <w:numId w:val="16"/>
        </w:numPr>
        <w:rPr>
          <w:lang w:val="en-GB"/>
        </w:rPr>
      </w:pPr>
      <w:r>
        <w:rPr>
          <w:lang w:val="en-GB"/>
        </w:rPr>
        <w:lastRenderedPageBreak/>
        <w:t xml:space="preserve">Support interventions for sex workers, including </w:t>
      </w:r>
      <w:r w:rsidRPr="00840C07">
        <w:rPr>
          <w:lang w:val="en-GB"/>
        </w:rPr>
        <w:t xml:space="preserve">psychological support, stipend so they can </w:t>
      </w:r>
      <w:r>
        <w:rPr>
          <w:lang w:val="en-GB"/>
        </w:rPr>
        <w:t>choose other work if they want (sex work should be a choice, not result of economic pressure).</w:t>
      </w:r>
    </w:p>
    <w:p w14:paraId="44DB85A1" w14:textId="39B15F60" w:rsidR="00177D8B" w:rsidRPr="00177D8B" w:rsidRDefault="00177D8B">
      <w:pPr>
        <w:pStyle w:val="ListParagraph"/>
        <w:numPr>
          <w:ilvl w:val="0"/>
          <w:numId w:val="16"/>
        </w:numPr>
        <w:rPr>
          <w:lang w:val="en-GB"/>
        </w:rPr>
      </w:pPr>
      <w:r>
        <w:rPr>
          <w:lang w:val="en-GB"/>
        </w:rPr>
        <w:t xml:space="preserve">Recognition in some places that </w:t>
      </w:r>
      <w:r w:rsidRPr="00177D8B">
        <w:rPr>
          <w:lang w:val="en-GB"/>
        </w:rPr>
        <w:t>homosexuality is not a disease</w:t>
      </w:r>
      <w:r>
        <w:rPr>
          <w:lang w:val="en-GB"/>
        </w:rPr>
        <w:t xml:space="preserve">, as per the </w:t>
      </w:r>
      <w:r w:rsidRPr="00177D8B">
        <w:rPr>
          <w:lang w:val="en-GB"/>
        </w:rPr>
        <w:t>WHO recommendations</w:t>
      </w:r>
      <w:r>
        <w:rPr>
          <w:lang w:val="en-GB"/>
        </w:rPr>
        <w:t xml:space="preserve">, however some psychologists and psychiatrists still use </w:t>
      </w:r>
      <w:r w:rsidRPr="00177D8B">
        <w:rPr>
          <w:lang w:val="en-GB"/>
        </w:rPr>
        <w:t>conversation therapy which needs to be abolished</w:t>
      </w:r>
      <w:r>
        <w:rPr>
          <w:lang w:val="en-GB"/>
        </w:rPr>
        <w:t>.</w:t>
      </w:r>
    </w:p>
    <w:p w14:paraId="33416FDE" w14:textId="77777777" w:rsidR="00145240" w:rsidRPr="00145240" w:rsidRDefault="00145240" w:rsidP="00177D8B">
      <w:pPr>
        <w:pStyle w:val="ListParagraph"/>
        <w:rPr>
          <w:lang w:val="en-GB"/>
        </w:rPr>
      </w:pPr>
    </w:p>
    <w:p w14:paraId="22A7CBE9" w14:textId="05852AEB" w:rsidR="00D82525" w:rsidRDefault="0000658A">
      <w:pPr>
        <w:pStyle w:val="Heading3"/>
        <w:numPr>
          <w:ilvl w:val="0"/>
          <w:numId w:val="1"/>
        </w:numPr>
        <w:rPr>
          <w:lang w:val="en-GB"/>
        </w:rPr>
      </w:pPr>
      <w:bookmarkStart w:id="6" w:name="_Toc151481674"/>
      <w:r w:rsidRPr="00840C07">
        <w:rPr>
          <w:lang w:val="en-GB"/>
        </w:rPr>
        <w:t>Advocacy needs</w:t>
      </w:r>
      <w:bookmarkEnd w:id="6"/>
    </w:p>
    <w:p w14:paraId="1BFEC04E" w14:textId="122D5D0E" w:rsidR="00145240" w:rsidRDefault="00145240">
      <w:pPr>
        <w:pStyle w:val="ListParagraph"/>
        <w:numPr>
          <w:ilvl w:val="0"/>
          <w:numId w:val="15"/>
        </w:numPr>
        <w:rPr>
          <w:lang w:val="en-GB"/>
        </w:rPr>
      </w:pPr>
      <w:r>
        <w:rPr>
          <w:lang w:val="en-GB"/>
        </w:rPr>
        <w:t>Need anti-discrimination laws and social protection policy.</w:t>
      </w:r>
    </w:p>
    <w:p w14:paraId="26DE275E" w14:textId="52E17BFC" w:rsidR="00145240" w:rsidRDefault="00145240">
      <w:pPr>
        <w:pStyle w:val="ListParagraph"/>
        <w:numPr>
          <w:ilvl w:val="0"/>
          <w:numId w:val="15"/>
        </w:numPr>
        <w:rPr>
          <w:lang w:val="en-GB"/>
        </w:rPr>
      </w:pPr>
      <w:r>
        <w:rPr>
          <w:lang w:val="en-GB"/>
        </w:rPr>
        <w:t>National level strategy on inclusion of SOGI.</w:t>
      </w:r>
    </w:p>
    <w:p w14:paraId="534899BC" w14:textId="66A544A2" w:rsidR="00145240" w:rsidRDefault="00145240">
      <w:pPr>
        <w:pStyle w:val="ListParagraph"/>
        <w:numPr>
          <w:ilvl w:val="0"/>
          <w:numId w:val="15"/>
        </w:numPr>
        <w:rPr>
          <w:lang w:val="en-GB"/>
        </w:rPr>
      </w:pPr>
      <w:r>
        <w:rPr>
          <w:lang w:val="en-GB"/>
        </w:rPr>
        <w:t>Implementation of laws on SRHR.</w:t>
      </w:r>
    </w:p>
    <w:p w14:paraId="549ED656" w14:textId="52C552E7" w:rsidR="00145240" w:rsidRDefault="00145240">
      <w:pPr>
        <w:pStyle w:val="ListParagraph"/>
        <w:numPr>
          <w:ilvl w:val="0"/>
          <w:numId w:val="15"/>
        </w:numPr>
        <w:rPr>
          <w:lang w:val="en-GB"/>
        </w:rPr>
      </w:pPr>
      <w:r>
        <w:rPr>
          <w:lang w:val="en-GB"/>
        </w:rPr>
        <w:t xml:space="preserve">Proposed amendment </w:t>
      </w:r>
      <w:r w:rsidR="00177D8B">
        <w:rPr>
          <w:lang w:val="en-GB"/>
        </w:rPr>
        <w:t>for</w:t>
      </w:r>
      <w:r>
        <w:rPr>
          <w:lang w:val="en-GB"/>
        </w:rPr>
        <w:t xml:space="preserve"> the protection of LGBTQI+ people.</w:t>
      </w:r>
    </w:p>
    <w:p w14:paraId="55187C42" w14:textId="770A4D85" w:rsidR="00AF1AB3" w:rsidRDefault="00AF1AB3">
      <w:pPr>
        <w:pStyle w:val="ListParagraph"/>
        <w:numPr>
          <w:ilvl w:val="0"/>
          <w:numId w:val="15"/>
        </w:numPr>
        <w:rPr>
          <w:lang w:val="en-GB"/>
        </w:rPr>
      </w:pPr>
      <w:r>
        <w:rPr>
          <w:lang w:val="en-GB"/>
        </w:rPr>
        <w:t xml:space="preserve">Work with </w:t>
      </w:r>
      <w:r w:rsidRPr="00840C07">
        <w:rPr>
          <w:lang w:val="en-GB"/>
        </w:rPr>
        <w:t>the public to change attitudes / social norms</w:t>
      </w:r>
      <w:r>
        <w:rPr>
          <w:lang w:val="en-GB"/>
        </w:rPr>
        <w:t>, including through using digital tools</w:t>
      </w:r>
      <w:r w:rsidR="00177D8B">
        <w:rPr>
          <w:lang w:val="en-GB"/>
        </w:rPr>
        <w:t>.</w:t>
      </w:r>
    </w:p>
    <w:p w14:paraId="2763CE50" w14:textId="77777777" w:rsidR="00AF1AB3" w:rsidRDefault="00AF1AB3">
      <w:pPr>
        <w:pStyle w:val="ListParagraph"/>
        <w:numPr>
          <w:ilvl w:val="0"/>
          <w:numId w:val="15"/>
        </w:numPr>
        <w:rPr>
          <w:lang w:val="en-GB"/>
        </w:rPr>
      </w:pPr>
      <w:r>
        <w:rPr>
          <w:lang w:val="en-GB"/>
        </w:rPr>
        <w:t>D</w:t>
      </w:r>
      <w:r w:rsidRPr="00840C07">
        <w:rPr>
          <w:lang w:val="en-GB"/>
        </w:rPr>
        <w:t>efend and protect the population that we work with.</w:t>
      </w:r>
    </w:p>
    <w:p w14:paraId="3AEEA0D7" w14:textId="77777777" w:rsidR="00AF1AB3" w:rsidRPr="00840C07" w:rsidRDefault="00AF1AB3">
      <w:pPr>
        <w:pStyle w:val="ListParagraph"/>
        <w:numPr>
          <w:ilvl w:val="0"/>
          <w:numId w:val="15"/>
        </w:numPr>
        <w:rPr>
          <w:lang w:val="en-GB"/>
        </w:rPr>
      </w:pPr>
      <w:r>
        <w:rPr>
          <w:lang w:val="en-GB"/>
        </w:rPr>
        <w:t xml:space="preserve">Need to create a positive and empowering dynamic around difference, including going </w:t>
      </w:r>
      <w:r w:rsidRPr="00840C07">
        <w:rPr>
          <w:lang w:val="en-GB"/>
        </w:rPr>
        <w:t>small communities and adapt the ideas we are trying to promote into their beliefs. Show that there is difference – can’t change immediately but show that there is difference.</w:t>
      </w:r>
    </w:p>
    <w:p w14:paraId="669FD7F5" w14:textId="0BD5535F" w:rsidR="00AF1AB3" w:rsidRDefault="00AF1AB3">
      <w:pPr>
        <w:pStyle w:val="ListParagraph"/>
        <w:numPr>
          <w:ilvl w:val="0"/>
          <w:numId w:val="15"/>
        </w:numPr>
        <w:rPr>
          <w:lang w:val="en-GB"/>
        </w:rPr>
      </w:pPr>
      <w:r>
        <w:rPr>
          <w:lang w:val="en-GB"/>
        </w:rPr>
        <w:t xml:space="preserve">Built partnerships </w:t>
      </w:r>
      <w:r w:rsidRPr="00840C07">
        <w:rPr>
          <w:lang w:val="en-GB"/>
        </w:rPr>
        <w:t xml:space="preserve">between different components of civil society that will express the needs of the people and to have a human </w:t>
      </w:r>
      <w:r w:rsidR="00177D8B" w:rsidRPr="00840C07">
        <w:rPr>
          <w:lang w:val="en-GB"/>
        </w:rPr>
        <w:t>rights-based</w:t>
      </w:r>
      <w:r w:rsidRPr="00840C07">
        <w:rPr>
          <w:lang w:val="en-GB"/>
        </w:rPr>
        <w:t xml:space="preserve"> approach.</w:t>
      </w:r>
    </w:p>
    <w:p w14:paraId="6EADAE9C" w14:textId="77777777" w:rsidR="00177D8B" w:rsidRDefault="00AF1AB3">
      <w:pPr>
        <w:pStyle w:val="ListParagraph"/>
        <w:numPr>
          <w:ilvl w:val="0"/>
          <w:numId w:val="17"/>
        </w:numPr>
        <w:rPr>
          <w:lang w:val="en-GB"/>
        </w:rPr>
      </w:pPr>
      <w:r w:rsidRPr="00177D8B">
        <w:rPr>
          <w:lang w:val="en-GB"/>
        </w:rPr>
        <w:t>Use global human rights mechanisms such as the Universal Periodic Review.</w:t>
      </w:r>
      <w:bookmarkStart w:id="7" w:name="_Hlk138145277"/>
    </w:p>
    <w:p w14:paraId="4E91836A" w14:textId="11EC2920" w:rsidR="003317F8" w:rsidRPr="00177D8B" w:rsidRDefault="00177D8B">
      <w:pPr>
        <w:pStyle w:val="ListParagraph"/>
        <w:numPr>
          <w:ilvl w:val="0"/>
          <w:numId w:val="17"/>
        </w:numPr>
        <w:rPr>
          <w:lang w:val="en-GB"/>
        </w:rPr>
      </w:pPr>
      <w:r>
        <w:rPr>
          <w:lang w:val="en-GB"/>
        </w:rPr>
        <w:t>N</w:t>
      </w:r>
      <w:r w:rsidR="003317F8" w:rsidRPr="00177D8B">
        <w:rPr>
          <w:lang w:val="en-GB"/>
        </w:rPr>
        <w:t>eed to abolish criminalization</w:t>
      </w:r>
      <w:r>
        <w:rPr>
          <w:lang w:val="en-GB"/>
        </w:rPr>
        <w:t>.</w:t>
      </w:r>
    </w:p>
    <w:p w14:paraId="7F40FC0A" w14:textId="4B667568" w:rsidR="00177D8B" w:rsidRPr="00177D8B" w:rsidRDefault="00177D8B">
      <w:pPr>
        <w:pStyle w:val="ListParagraph"/>
        <w:numPr>
          <w:ilvl w:val="0"/>
          <w:numId w:val="17"/>
        </w:numPr>
        <w:rPr>
          <w:b/>
          <w:bCs/>
          <w:lang w:val="en-GB"/>
        </w:rPr>
      </w:pPr>
      <w:r>
        <w:rPr>
          <w:lang w:val="en-GB"/>
        </w:rPr>
        <w:t>R</w:t>
      </w:r>
      <w:r w:rsidR="003317F8" w:rsidRPr="00840C07">
        <w:rPr>
          <w:lang w:val="en-GB"/>
        </w:rPr>
        <w:t>eligious people play an important role in this society in shifting attitudes</w:t>
      </w:r>
      <w:r>
        <w:rPr>
          <w:lang w:val="en-GB"/>
        </w:rPr>
        <w:t xml:space="preserve"> so need to engage with them.</w:t>
      </w:r>
    </w:p>
    <w:p w14:paraId="16992067" w14:textId="77777777" w:rsidR="00062A64" w:rsidRPr="00840C07" w:rsidRDefault="00062A64" w:rsidP="000D09BB">
      <w:pPr>
        <w:rPr>
          <w:b/>
          <w:bCs/>
          <w:lang w:val="en-GB"/>
        </w:rPr>
      </w:pPr>
    </w:p>
    <w:p w14:paraId="64487218" w14:textId="43D9F6FA" w:rsidR="00136F50" w:rsidRPr="00677A5B" w:rsidRDefault="00AD1894">
      <w:pPr>
        <w:pStyle w:val="Heading2"/>
        <w:numPr>
          <w:ilvl w:val="0"/>
          <w:numId w:val="12"/>
        </w:numPr>
        <w:rPr>
          <w:lang w:val="en-GB"/>
        </w:rPr>
      </w:pPr>
      <w:bookmarkStart w:id="8" w:name="_Toc151481675"/>
      <w:bookmarkEnd w:id="7"/>
      <w:r w:rsidRPr="00677A5B">
        <w:rPr>
          <w:lang w:val="en-GB"/>
        </w:rPr>
        <w:t xml:space="preserve">Regional </w:t>
      </w:r>
      <w:r w:rsidR="00677A5B">
        <w:rPr>
          <w:lang w:val="en-GB"/>
        </w:rPr>
        <w:t>a</w:t>
      </w:r>
      <w:r w:rsidRPr="00677A5B">
        <w:rPr>
          <w:lang w:val="en-GB"/>
        </w:rPr>
        <w:t xml:space="preserve">ctivities for </w:t>
      </w:r>
      <w:r w:rsidR="00677A5B">
        <w:rPr>
          <w:lang w:val="en-GB"/>
        </w:rPr>
        <w:t>s</w:t>
      </w:r>
      <w:r w:rsidRPr="00677A5B">
        <w:rPr>
          <w:lang w:val="en-GB"/>
        </w:rPr>
        <w:t xml:space="preserve">upporting </w:t>
      </w:r>
      <w:r w:rsidR="0000658A" w:rsidRPr="00677A5B">
        <w:rPr>
          <w:lang w:val="en-GB"/>
        </w:rPr>
        <w:t xml:space="preserve">sexual and gender </w:t>
      </w:r>
      <w:proofErr w:type="gramStart"/>
      <w:r w:rsidR="0000658A" w:rsidRPr="00677A5B">
        <w:rPr>
          <w:lang w:val="en-GB"/>
        </w:rPr>
        <w:t>diversity</w:t>
      </w:r>
      <w:bookmarkEnd w:id="8"/>
      <w:proofErr w:type="gramEnd"/>
      <w:r w:rsidR="0000658A" w:rsidRPr="00677A5B">
        <w:rPr>
          <w:lang w:val="en-GB"/>
        </w:rPr>
        <w:t xml:space="preserve">  </w:t>
      </w:r>
    </w:p>
    <w:p w14:paraId="11CDE021" w14:textId="75AF4C8D" w:rsidR="00F92CB2" w:rsidRDefault="00677A5B" w:rsidP="000D09BB">
      <w:pPr>
        <w:rPr>
          <w:lang w:val="en-GB"/>
        </w:rPr>
      </w:pPr>
      <w:r>
        <w:rPr>
          <w:lang w:val="en-GB"/>
        </w:rPr>
        <w:t xml:space="preserve">This session opened with a presentation by Mustapha </w:t>
      </w:r>
      <w:proofErr w:type="spellStart"/>
      <w:r>
        <w:rPr>
          <w:lang w:val="en-GB"/>
        </w:rPr>
        <w:t>Kemayel</w:t>
      </w:r>
      <w:proofErr w:type="spellEnd"/>
      <w:r>
        <w:rPr>
          <w:lang w:val="en-GB"/>
        </w:rPr>
        <w:t xml:space="preserve"> on the importance of regional </w:t>
      </w:r>
      <w:r w:rsidR="00D96F7E">
        <w:rPr>
          <w:lang w:val="en-GB"/>
        </w:rPr>
        <w:t>networks. See Appendix 5 for more detail.</w:t>
      </w:r>
    </w:p>
    <w:p w14:paraId="71E02256" w14:textId="4D8F5935" w:rsidR="006A6C05" w:rsidRDefault="006A6C05" w:rsidP="000D09BB">
      <w:pPr>
        <w:rPr>
          <w:lang w:val="en-GB"/>
        </w:rPr>
      </w:pPr>
      <w:r>
        <w:rPr>
          <w:lang w:val="en-GB"/>
        </w:rPr>
        <w:t>Participants then discussed in small groups the benefit of regional networks and shared activities, and identified common challenges and needs.</w:t>
      </w:r>
    </w:p>
    <w:p w14:paraId="70366F6D" w14:textId="52A85A28" w:rsidR="007C17CF" w:rsidRPr="00B602EA" w:rsidRDefault="007C17CF">
      <w:pPr>
        <w:pStyle w:val="Heading3"/>
        <w:numPr>
          <w:ilvl w:val="0"/>
          <w:numId w:val="18"/>
        </w:numPr>
        <w:rPr>
          <w:lang w:val="en-GB"/>
        </w:rPr>
      </w:pPr>
      <w:bookmarkStart w:id="9" w:name="_Toc151481676"/>
      <w:r w:rsidRPr="00B602EA">
        <w:rPr>
          <w:lang w:val="en-GB"/>
        </w:rPr>
        <w:t xml:space="preserve">Resource </w:t>
      </w:r>
      <w:r w:rsidR="00AA5E58">
        <w:rPr>
          <w:lang w:val="en-GB"/>
        </w:rPr>
        <w:t>s</w:t>
      </w:r>
      <w:r w:rsidRPr="00B602EA">
        <w:rPr>
          <w:lang w:val="en-GB"/>
        </w:rPr>
        <w:t xml:space="preserve">haring and </w:t>
      </w:r>
      <w:r w:rsidR="00AA5E58">
        <w:rPr>
          <w:lang w:val="en-GB"/>
        </w:rPr>
        <w:t>c</w:t>
      </w:r>
      <w:r w:rsidRPr="00B602EA">
        <w:rPr>
          <w:lang w:val="en-GB"/>
        </w:rPr>
        <w:t xml:space="preserve">apacity </w:t>
      </w:r>
      <w:r w:rsidR="00AA5E58">
        <w:rPr>
          <w:lang w:val="en-GB"/>
        </w:rPr>
        <w:t>b</w:t>
      </w:r>
      <w:r w:rsidRPr="00B602EA">
        <w:rPr>
          <w:lang w:val="en-GB"/>
        </w:rPr>
        <w:t xml:space="preserve">uilding </w:t>
      </w:r>
      <w:r w:rsidR="00AA5E58">
        <w:rPr>
          <w:lang w:val="en-GB"/>
        </w:rPr>
        <w:t>i</w:t>
      </w:r>
      <w:r w:rsidRPr="00B602EA">
        <w:rPr>
          <w:lang w:val="en-GB"/>
        </w:rPr>
        <w:t>nitiatives</w:t>
      </w:r>
      <w:bookmarkEnd w:id="9"/>
    </w:p>
    <w:p w14:paraId="1890E509" w14:textId="1F9793BD" w:rsidR="006A6C05" w:rsidRPr="006A6C05" w:rsidRDefault="00B602EA" w:rsidP="006A6C05">
      <w:pPr>
        <w:rPr>
          <w:lang w:val="en-GB"/>
        </w:rPr>
      </w:pPr>
      <w:r>
        <w:rPr>
          <w:lang w:val="en-GB"/>
        </w:rPr>
        <w:t>Participants indicated that sustainability is a common issue that they face, and that often interventions or programmes come to an end because there is no continuity of funding. There was a strong feeling that a regional network could be useful in supporting with donor mapping and networking, and that IPPF could have a role to play in developing organisational economic sustainability. It was also suggested that IPPF may be able to fundraise on behalf of the network and act as a fiscal host.</w:t>
      </w:r>
    </w:p>
    <w:p w14:paraId="282A7418" w14:textId="77777777" w:rsidR="006A6C05" w:rsidRPr="006A6C05" w:rsidRDefault="006A6C05" w:rsidP="006A6C05">
      <w:pPr>
        <w:rPr>
          <w:lang w:val="en-GB"/>
        </w:rPr>
      </w:pPr>
    </w:p>
    <w:p w14:paraId="735DA4AD" w14:textId="4118F0BE" w:rsidR="007C17CF" w:rsidRDefault="007D1DCD">
      <w:pPr>
        <w:pStyle w:val="Heading3"/>
        <w:numPr>
          <w:ilvl w:val="0"/>
          <w:numId w:val="18"/>
        </w:numPr>
        <w:rPr>
          <w:lang w:val="en-GB"/>
        </w:rPr>
      </w:pPr>
      <w:bookmarkStart w:id="10" w:name="_Toc151481677"/>
      <w:r w:rsidRPr="00840C07">
        <w:rPr>
          <w:lang w:val="en-GB"/>
        </w:rPr>
        <w:t>How to counter opposition?</w:t>
      </w:r>
      <w:bookmarkEnd w:id="10"/>
    </w:p>
    <w:p w14:paraId="2E978730" w14:textId="4D56D447" w:rsidR="00AA5E58" w:rsidRPr="00AA5E58" w:rsidRDefault="00AA5E58" w:rsidP="00AA5E58">
      <w:pPr>
        <w:rPr>
          <w:lang w:val="en-GB"/>
        </w:rPr>
      </w:pPr>
      <w:r>
        <w:rPr>
          <w:lang w:val="en-GB"/>
        </w:rPr>
        <w:t>Participants shared that they have learned not to go “</w:t>
      </w:r>
      <w:r w:rsidR="00700925">
        <w:rPr>
          <w:lang w:val="en-GB"/>
        </w:rPr>
        <w:t>head-to-head</w:t>
      </w:r>
      <w:r>
        <w:rPr>
          <w:lang w:val="en-GB"/>
        </w:rPr>
        <w:t xml:space="preserve">” with the opposition, especially if they are position of high authority. It was seen as essential that they first “do no harm” and never put beneficiaries or staff at risk of backlash. </w:t>
      </w:r>
      <w:proofErr w:type="gramStart"/>
      <w:r>
        <w:rPr>
          <w:lang w:val="en-GB"/>
        </w:rPr>
        <w:t>In order to</w:t>
      </w:r>
      <w:proofErr w:type="gramEnd"/>
      <w:r>
        <w:rPr>
          <w:lang w:val="en-GB"/>
        </w:rPr>
        <w:t xml:space="preserve"> overcome </w:t>
      </w:r>
      <w:r w:rsidR="00700925">
        <w:rPr>
          <w:lang w:val="en-GB"/>
        </w:rPr>
        <w:t>opposition,</w:t>
      </w:r>
      <w:r>
        <w:rPr>
          <w:lang w:val="en-GB"/>
        </w:rPr>
        <w:t xml:space="preserve"> they also suggested that they </w:t>
      </w:r>
      <w:r>
        <w:rPr>
          <w:lang w:val="en-GB"/>
        </w:rPr>
        <w:lastRenderedPageBreak/>
        <w:t xml:space="preserve">needed to break the silence around LGBTQI+ issues and create social movements that are able to advocate for their rights. </w:t>
      </w:r>
    </w:p>
    <w:p w14:paraId="7712B80C" w14:textId="77777777" w:rsidR="006A6C05" w:rsidRPr="006A6C05" w:rsidRDefault="006A6C05" w:rsidP="006A6C05">
      <w:pPr>
        <w:rPr>
          <w:lang w:val="en-GB"/>
        </w:rPr>
      </w:pPr>
    </w:p>
    <w:p w14:paraId="2AAB2DC0" w14:textId="601DD33B" w:rsidR="00136F50" w:rsidRPr="00840C07" w:rsidRDefault="0015083A">
      <w:pPr>
        <w:pStyle w:val="Heading3"/>
        <w:numPr>
          <w:ilvl w:val="0"/>
          <w:numId w:val="18"/>
        </w:numPr>
        <w:rPr>
          <w:lang w:val="en-GB"/>
        </w:rPr>
      </w:pPr>
      <w:bookmarkStart w:id="11" w:name="_Toc151481678"/>
      <w:r w:rsidRPr="00840C07">
        <w:rPr>
          <w:lang w:val="en-GB"/>
        </w:rPr>
        <w:t xml:space="preserve">Advocacy, </w:t>
      </w:r>
      <w:r w:rsidR="00AA5E58">
        <w:rPr>
          <w:lang w:val="en-GB"/>
        </w:rPr>
        <w:t>c</w:t>
      </w:r>
      <w:r w:rsidR="007C17CF" w:rsidRPr="00840C07">
        <w:rPr>
          <w:lang w:val="en-GB"/>
        </w:rPr>
        <w:t xml:space="preserve">ommunication and </w:t>
      </w:r>
      <w:r w:rsidR="00AA5E58">
        <w:rPr>
          <w:lang w:val="en-GB"/>
        </w:rPr>
        <w:t>i</w:t>
      </w:r>
      <w:r w:rsidR="007C17CF" w:rsidRPr="00840C07">
        <w:rPr>
          <w:lang w:val="en-GB"/>
        </w:rPr>
        <w:t xml:space="preserve">nformation </w:t>
      </w:r>
      <w:r w:rsidR="00AA5E58">
        <w:rPr>
          <w:lang w:val="en-GB"/>
        </w:rPr>
        <w:t>s</w:t>
      </w:r>
      <w:r w:rsidR="007C17CF" w:rsidRPr="00840C07">
        <w:rPr>
          <w:lang w:val="en-GB"/>
        </w:rPr>
        <w:t xml:space="preserve">haring </w:t>
      </w:r>
      <w:proofErr w:type="gramStart"/>
      <w:r w:rsidR="00AA5E58">
        <w:rPr>
          <w:lang w:val="en-GB"/>
        </w:rPr>
        <w:t>m</w:t>
      </w:r>
      <w:r w:rsidR="007C17CF" w:rsidRPr="00840C07">
        <w:rPr>
          <w:lang w:val="en-GB"/>
        </w:rPr>
        <w:t>echanisms</w:t>
      </w:r>
      <w:bookmarkEnd w:id="11"/>
      <w:proofErr w:type="gramEnd"/>
    </w:p>
    <w:p w14:paraId="06821AB3" w14:textId="29ADB936" w:rsidR="00AA5E58" w:rsidRDefault="00AA5E58" w:rsidP="00AA5E58">
      <w:pPr>
        <w:rPr>
          <w:lang w:val="en-GB"/>
        </w:rPr>
      </w:pPr>
      <w:r w:rsidRPr="00AA5E58">
        <w:rPr>
          <w:lang w:val="en-GB"/>
        </w:rPr>
        <w:t xml:space="preserve">Participants felt that to be effective, a regional network needs </w:t>
      </w:r>
      <w:r w:rsidR="00577362" w:rsidRPr="00AA5E58">
        <w:rPr>
          <w:lang w:val="en-GB"/>
        </w:rPr>
        <w:t>one shared regional goal</w:t>
      </w:r>
      <w:r w:rsidRPr="00AA5E58">
        <w:rPr>
          <w:lang w:val="en-GB"/>
        </w:rPr>
        <w:t xml:space="preserve">. The common issues that were identified as priority for a network included tackling legal barriers, </w:t>
      </w:r>
      <w:proofErr w:type="gramStart"/>
      <w:r w:rsidRPr="00AA5E58">
        <w:rPr>
          <w:lang w:val="en-GB"/>
        </w:rPr>
        <w:t>stigma</w:t>
      </w:r>
      <w:proofErr w:type="gramEnd"/>
      <w:r w:rsidRPr="00AA5E58">
        <w:rPr>
          <w:lang w:val="en-GB"/>
        </w:rPr>
        <w:t xml:space="preserve"> and shame, as well as access to health care, education and social security including for sex workers.</w:t>
      </w:r>
      <w:r>
        <w:rPr>
          <w:lang w:val="en-GB"/>
        </w:rPr>
        <w:t xml:space="preserve"> Challenging r</w:t>
      </w:r>
      <w:r w:rsidRPr="00AA5E58">
        <w:rPr>
          <w:lang w:val="en-GB"/>
        </w:rPr>
        <w:t xml:space="preserve">eligious and cultural </w:t>
      </w:r>
      <w:r>
        <w:rPr>
          <w:lang w:val="en-GB"/>
        </w:rPr>
        <w:t xml:space="preserve">barriers and </w:t>
      </w:r>
      <w:r w:rsidRPr="00AA5E58">
        <w:rPr>
          <w:lang w:val="en-GB"/>
        </w:rPr>
        <w:t>stereotypes</w:t>
      </w:r>
      <w:r>
        <w:rPr>
          <w:lang w:val="en-GB"/>
        </w:rPr>
        <w:t xml:space="preserve"> was </w:t>
      </w:r>
      <w:r w:rsidR="009E01BF">
        <w:rPr>
          <w:lang w:val="en-GB"/>
        </w:rPr>
        <w:t>prioritised</w:t>
      </w:r>
      <w:r>
        <w:rPr>
          <w:lang w:val="en-GB"/>
        </w:rPr>
        <w:t xml:space="preserve">, as well as </w:t>
      </w:r>
      <w:r w:rsidR="009E01BF">
        <w:rPr>
          <w:lang w:val="en-GB"/>
        </w:rPr>
        <w:t>asking public figures t</w:t>
      </w:r>
      <w:r w:rsidRPr="00840C07">
        <w:rPr>
          <w:lang w:val="en-GB"/>
        </w:rPr>
        <w:t>o become allies (using allied privilege)</w:t>
      </w:r>
      <w:r w:rsidR="009E01BF">
        <w:rPr>
          <w:lang w:val="en-GB"/>
        </w:rPr>
        <w:t>.</w:t>
      </w:r>
    </w:p>
    <w:p w14:paraId="687B5EB3" w14:textId="5256DAE9" w:rsidR="00577362" w:rsidRDefault="00AA5E58" w:rsidP="00AA5E58">
      <w:pPr>
        <w:rPr>
          <w:lang w:val="en-GB"/>
        </w:rPr>
      </w:pPr>
      <w:r>
        <w:rPr>
          <w:lang w:val="en-GB"/>
        </w:rPr>
        <w:t xml:space="preserve">Participants thought that the network should </w:t>
      </w:r>
      <w:r w:rsidR="00577362" w:rsidRPr="00840C07">
        <w:rPr>
          <w:lang w:val="en-GB"/>
        </w:rPr>
        <w:t>provide support to an individual or group of individuals, including supporting un-registered organizations; also focus on peer-led/peer-supported organizations</w:t>
      </w:r>
      <w:r>
        <w:rPr>
          <w:lang w:val="en-GB"/>
        </w:rPr>
        <w:t xml:space="preserve">. It was important that it not be restricted to large organisations, and that smaller organisations and activists are able to participate. They felt that the network has a role to </w:t>
      </w:r>
      <w:proofErr w:type="spellStart"/>
      <w:r>
        <w:rPr>
          <w:lang w:val="en-GB"/>
        </w:rPr>
        <w:t>paly</w:t>
      </w:r>
      <w:proofErr w:type="spellEnd"/>
      <w:r>
        <w:rPr>
          <w:lang w:val="en-GB"/>
        </w:rPr>
        <w:t xml:space="preserve"> in helping people to connect with each other, perhaps through shared programmes and projects, and coordinated participation (tailored to context) in conferences or meetings.</w:t>
      </w:r>
    </w:p>
    <w:p w14:paraId="46D1F3A6" w14:textId="14C7B3CA" w:rsidR="00AA5E58" w:rsidRDefault="00AA5E58" w:rsidP="00AA5E58">
      <w:pPr>
        <w:rPr>
          <w:lang w:val="en-GB"/>
        </w:rPr>
      </w:pPr>
      <w:r>
        <w:rPr>
          <w:lang w:val="en-GB"/>
        </w:rPr>
        <w:t>With respect to information sharing, participants suggested that the network support the d</w:t>
      </w:r>
      <w:r w:rsidR="00577362" w:rsidRPr="00840C07">
        <w:rPr>
          <w:lang w:val="en-GB"/>
        </w:rPr>
        <w:t xml:space="preserve">igitalization of information </w:t>
      </w:r>
      <w:r>
        <w:rPr>
          <w:lang w:val="en-GB"/>
        </w:rPr>
        <w:t>to facilitate sharing, as well as the development of toolkits and best practice models.</w:t>
      </w:r>
      <w:r w:rsidR="00984453">
        <w:rPr>
          <w:lang w:val="en-GB"/>
        </w:rPr>
        <w:t xml:space="preserve"> They felt that more data and medical arguments would support them in making the case for better care, as well as coordinated research. </w:t>
      </w:r>
    </w:p>
    <w:p w14:paraId="6C5753DC" w14:textId="77777777" w:rsidR="00111154" w:rsidRPr="00840C07" w:rsidRDefault="00111154" w:rsidP="00111154">
      <w:pPr>
        <w:pStyle w:val="ListParagraph"/>
        <w:rPr>
          <w:lang w:val="en-GB"/>
        </w:rPr>
      </w:pPr>
    </w:p>
    <w:p w14:paraId="7739F8CB" w14:textId="35AD4F5F" w:rsidR="00772D60" w:rsidRPr="00984453" w:rsidRDefault="00772D60">
      <w:pPr>
        <w:pStyle w:val="Heading2"/>
        <w:numPr>
          <w:ilvl w:val="0"/>
          <w:numId w:val="12"/>
        </w:numPr>
        <w:rPr>
          <w:lang w:val="en-GB"/>
        </w:rPr>
      </w:pPr>
      <w:bookmarkStart w:id="12" w:name="_Toc151481679"/>
      <w:r w:rsidRPr="00984453">
        <w:rPr>
          <w:lang w:val="en-GB"/>
        </w:rPr>
        <w:t>IPPF Policy on Sex Work</w:t>
      </w:r>
      <w:bookmarkEnd w:id="12"/>
      <w:r w:rsidRPr="00984453">
        <w:rPr>
          <w:lang w:val="en-GB"/>
        </w:rPr>
        <w:t xml:space="preserve"> </w:t>
      </w:r>
    </w:p>
    <w:p w14:paraId="00E66707" w14:textId="13F2A553" w:rsidR="00984453" w:rsidRDefault="00984453" w:rsidP="00772D60">
      <w:pPr>
        <w:rPr>
          <w:lang w:val="en-GB"/>
        </w:rPr>
      </w:pPr>
      <w:r>
        <w:rPr>
          <w:lang w:val="en-GB"/>
        </w:rPr>
        <w:t xml:space="preserve">Mustapha </w:t>
      </w:r>
      <w:proofErr w:type="spellStart"/>
      <w:r>
        <w:rPr>
          <w:lang w:val="en-GB"/>
        </w:rPr>
        <w:t>Kemayel</w:t>
      </w:r>
      <w:proofErr w:type="spellEnd"/>
      <w:r>
        <w:rPr>
          <w:lang w:val="en-GB"/>
        </w:rPr>
        <w:t xml:space="preserve"> presented the IPPF policy on sex work, see Appendix 6 for further information. Participants welcomed this policy but confirmed that it would be implemented according to country leadership and context.</w:t>
      </w:r>
    </w:p>
    <w:p w14:paraId="4C3DCF3E" w14:textId="77777777" w:rsidR="00FB6E77" w:rsidRPr="00984453" w:rsidRDefault="00FB6E77" w:rsidP="00772D60">
      <w:pPr>
        <w:rPr>
          <w:lang w:val="en-GB"/>
        </w:rPr>
      </w:pPr>
    </w:p>
    <w:p w14:paraId="5A6C70B6" w14:textId="52CF7C37" w:rsidR="00097B6C" w:rsidRPr="00840C07" w:rsidRDefault="00097B6C">
      <w:pPr>
        <w:pStyle w:val="Heading2"/>
        <w:numPr>
          <w:ilvl w:val="0"/>
          <w:numId w:val="12"/>
        </w:numPr>
        <w:rPr>
          <w:lang w:val="en-GB"/>
        </w:rPr>
      </w:pPr>
      <w:bookmarkStart w:id="13" w:name="_Toc151481680"/>
      <w:r w:rsidRPr="00840C07">
        <w:rPr>
          <w:lang w:val="en-GB"/>
        </w:rPr>
        <w:t xml:space="preserve">Establishing a Regional Platform for </w:t>
      </w:r>
      <w:r w:rsidR="00013512" w:rsidRPr="00840C07">
        <w:rPr>
          <w:lang w:val="en-GB"/>
        </w:rPr>
        <w:t>sexual and gender diversity</w:t>
      </w:r>
      <w:bookmarkEnd w:id="13"/>
      <w:r w:rsidR="00013512" w:rsidRPr="00840C07">
        <w:rPr>
          <w:lang w:val="en-GB"/>
        </w:rPr>
        <w:t xml:space="preserve">  </w:t>
      </w:r>
    </w:p>
    <w:p w14:paraId="41C79EC2" w14:textId="77777777" w:rsidR="00A87FC6" w:rsidRPr="00394DFF" w:rsidRDefault="00A87FC6" w:rsidP="00394DFF">
      <w:pPr>
        <w:rPr>
          <w:lang w:val="en-GB"/>
        </w:rPr>
      </w:pPr>
    </w:p>
    <w:p w14:paraId="0EB3708B" w14:textId="7E0E5554" w:rsidR="00097B6C" w:rsidRDefault="00097B6C">
      <w:pPr>
        <w:pStyle w:val="Heading3"/>
        <w:numPr>
          <w:ilvl w:val="0"/>
          <w:numId w:val="19"/>
        </w:numPr>
        <w:rPr>
          <w:lang w:val="en-GB"/>
        </w:rPr>
      </w:pPr>
      <w:bookmarkStart w:id="14" w:name="_Toc151481681"/>
      <w:r w:rsidRPr="00A87FC6">
        <w:rPr>
          <w:lang w:val="en-GB"/>
        </w:rPr>
        <w:t>Importance of a Regional Platform</w:t>
      </w:r>
      <w:r w:rsidR="00CE7345" w:rsidRPr="00A87FC6">
        <w:rPr>
          <w:lang w:val="en-GB"/>
        </w:rPr>
        <w:t xml:space="preserve"> (open discussion)</w:t>
      </w:r>
      <w:bookmarkEnd w:id="14"/>
    </w:p>
    <w:p w14:paraId="16833C8C" w14:textId="43B68D97" w:rsidR="00394DFF" w:rsidRDefault="00A87FC6" w:rsidP="00A87FC6">
      <w:pPr>
        <w:rPr>
          <w:lang w:val="en-GB"/>
        </w:rPr>
      </w:pPr>
      <w:r>
        <w:rPr>
          <w:lang w:val="en-GB"/>
        </w:rPr>
        <w:t xml:space="preserve">Participants explored </w:t>
      </w:r>
      <w:proofErr w:type="gramStart"/>
      <w:r>
        <w:rPr>
          <w:lang w:val="en-GB"/>
        </w:rPr>
        <w:t>whether or not</w:t>
      </w:r>
      <w:proofErr w:type="gramEnd"/>
      <w:r>
        <w:rPr>
          <w:lang w:val="en-GB"/>
        </w:rPr>
        <w:t xml:space="preserve"> to have a regional platform or a regional network. Tunisian participants shared their experience of having an on-line platform “Salema” where participants </w:t>
      </w:r>
      <w:proofErr w:type="gramStart"/>
      <w:r>
        <w:rPr>
          <w:lang w:val="en-GB"/>
        </w:rPr>
        <w:t>are able to</w:t>
      </w:r>
      <w:proofErr w:type="gramEnd"/>
      <w:r>
        <w:rPr>
          <w:lang w:val="en-GB"/>
        </w:rPr>
        <w:t xml:space="preserve"> get information, articles and videos about health and sexuality anonymously. PROUD Lebanon shared the creation of an automated application that people can ask questions to. Although it is a </w:t>
      </w:r>
      <w:proofErr w:type="spellStart"/>
      <w:r>
        <w:rPr>
          <w:lang w:val="en-GB"/>
        </w:rPr>
        <w:t>ChatBot</w:t>
      </w:r>
      <w:proofErr w:type="spellEnd"/>
      <w:r>
        <w:rPr>
          <w:lang w:val="en-GB"/>
        </w:rPr>
        <w:t>, it feels like speaking to a friend and can be used in French, English and Arabic.</w:t>
      </w:r>
    </w:p>
    <w:p w14:paraId="6146664C" w14:textId="4A6F88E9" w:rsidR="00394DFF" w:rsidRDefault="00394DFF" w:rsidP="00A87FC6">
      <w:pPr>
        <w:rPr>
          <w:lang w:val="en-GB"/>
        </w:rPr>
      </w:pPr>
      <w:r>
        <w:rPr>
          <w:lang w:val="en-GB"/>
        </w:rPr>
        <w:t>Participants agreed that they wanted to form a network on the grounds that Islamic countries – while diverse – have a lot of commonalities due to their religious context and that working more closely together would support them to drive change.</w:t>
      </w:r>
    </w:p>
    <w:p w14:paraId="3B5CC45C" w14:textId="77777777" w:rsidR="00A87FC6" w:rsidRDefault="00A87FC6" w:rsidP="00A87FC6">
      <w:pPr>
        <w:rPr>
          <w:lang w:val="en-GB"/>
        </w:rPr>
      </w:pPr>
      <w:r>
        <w:rPr>
          <w:lang w:val="en-GB"/>
        </w:rPr>
        <w:t xml:space="preserve">Participants felt that the </w:t>
      </w:r>
      <w:r w:rsidR="00A33986" w:rsidRPr="00840C07">
        <w:rPr>
          <w:lang w:val="en-GB"/>
        </w:rPr>
        <w:t xml:space="preserve">mechanism </w:t>
      </w:r>
      <w:r>
        <w:rPr>
          <w:lang w:val="en-GB"/>
        </w:rPr>
        <w:t>needed</w:t>
      </w:r>
      <w:r w:rsidR="00A33986" w:rsidRPr="00840C07">
        <w:rPr>
          <w:lang w:val="en-GB"/>
        </w:rPr>
        <w:t xml:space="preserve"> use depends on the situation </w:t>
      </w:r>
      <w:r>
        <w:rPr>
          <w:lang w:val="en-GB"/>
        </w:rPr>
        <w:t>that they are working collectively on.</w:t>
      </w:r>
    </w:p>
    <w:p w14:paraId="75A3B81A" w14:textId="3185FD25" w:rsidR="00A87FC6" w:rsidRDefault="00A87FC6" w:rsidP="00A87FC6">
      <w:pPr>
        <w:rPr>
          <w:lang w:val="en-GB"/>
        </w:rPr>
      </w:pPr>
      <w:r>
        <w:rPr>
          <w:lang w:val="en-GB"/>
        </w:rPr>
        <w:lastRenderedPageBreak/>
        <w:t xml:space="preserve">The biggest need in the MENA region was identified as a focus on </w:t>
      </w:r>
      <w:r w:rsidR="00A33986" w:rsidRPr="00840C07">
        <w:rPr>
          <w:lang w:val="en-GB"/>
        </w:rPr>
        <w:t>community building</w:t>
      </w:r>
      <w:r>
        <w:rPr>
          <w:lang w:val="en-GB"/>
        </w:rPr>
        <w:t xml:space="preserve"> and the creation of a </w:t>
      </w:r>
      <w:r w:rsidR="00A33986" w:rsidRPr="00840C07">
        <w:rPr>
          <w:lang w:val="en-GB"/>
        </w:rPr>
        <w:t xml:space="preserve">network of activists and community organizations </w:t>
      </w:r>
      <w:r>
        <w:rPr>
          <w:lang w:val="en-GB"/>
        </w:rPr>
        <w:t>collaborate and share a</w:t>
      </w:r>
      <w:r w:rsidR="00A33986" w:rsidRPr="00840C07">
        <w:rPr>
          <w:lang w:val="en-GB"/>
        </w:rPr>
        <w:t>ctivities and strategies.</w:t>
      </w:r>
      <w:r>
        <w:rPr>
          <w:lang w:val="en-GB"/>
        </w:rPr>
        <w:t xml:space="preserve"> </w:t>
      </w:r>
      <w:r w:rsidR="00394DFF" w:rsidRPr="00394DFF">
        <w:rPr>
          <w:lang w:val="en-GB"/>
        </w:rPr>
        <w:t xml:space="preserve">They felt that a </w:t>
      </w:r>
      <w:r w:rsidR="00394DFF">
        <w:rPr>
          <w:lang w:val="en-GB"/>
        </w:rPr>
        <w:t>network could be a</w:t>
      </w:r>
      <w:r w:rsidR="00394DFF" w:rsidRPr="00394DFF">
        <w:rPr>
          <w:lang w:val="en-GB"/>
        </w:rPr>
        <w:t xml:space="preserve"> good place to share experiences and support,</w:t>
      </w:r>
      <w:r w:rsidR="00394DFF">
        <w:rPr>
          <w:lang w:val="en-GB"/>
        </w:rPr>
        <w:t xml:space="preserve"> and to</w:t>
      </w:r>
      <w:r w:rsidR="00394DFF" w:rsidRPr="00394DFF">
        <w:rPr>
          <w:lang w:val="en-GB"/>
        </w:rPr>
        <w:t xml:space="preserve"> protect each other when there are challenges and contexts</w:t>
      </w:r>
      <w:r w:rsidR="00394DFF">
        <w:rPr>
          <w:lang w:val="en-GB"/>
        </w:rPr>
        <w:t>.</w:t>
      </w:r>
    </w:p>
    <w:p w14:paraId="7448F677" w14:textId="652978AD" w:rsidR="00A87FC6" w:rsidRDefault="00A87FC6" w:rsidP="00A87FC6">
      <w:pPr>
        <w:rPr>
          <w:lang w:val="en-GB"/>
        </w:rPr>
      </w:pPr>
      <w:r>
        <w:rPr>
          <w:lang w:val="en-GB"/>
        </w:rPr>
        <w:t>They felt that a p</w:t>
      </w:r>
      <w:r w:rsidR="00A33986" w:rsidRPr="00840C07">
        <w:rPr>
          <w:lang w:val="en-GB"/>
        </w:rPr>
        <w:t xml:space="preserve">latform could </w:t>
      </w:r>
      <w:r>
        <w:rPr>
          <w:lang w:val="en-GB"/>
        </w:rPr>
        <w:t xml:space="preserve">be useful for individuals to access and learn about health, legal frameworks or to ask questions of, but this would be different from a network that would work collaboratively </w:t>
      </w:r>
      <w:r w:rsidR="00394DFF">
        <w:rPr>
          <w:lang w:val="en-GB"/>
        </w:rPr>
        <w:t>on advocacy</w:t>
      </w:r>
      <w:r>
        <w:rPr>
          <w:lang w:val="en-GB"/>
        </w:rPr>
        <w:t xml:space="preserve"> and movement building. In this way, a platform was seen as a project of the network</w:t>
      </w:r>
      <w:r w:rsidR="00394DFF">
        <w:rPr>
          <w:lang w:val="en-GB"/>
        </w:rPr>
        <w:t xml:space="preserve"> and that the two would complement.</w:t>
      </w:r>
    </w:p>
    <w:p w14:paraId="4D0794C4" w14:textId="7C4D400A" w:rsidR="00394DFF" w:rsidRDefault="00394DFF" w:rsidP="00A87FC6">
      <w:pPr>
        <w:rPr>
          <w:lang w:val="en-GB"/>
        </w:rPr>
      </w:pPr>
      <w:r w:rsidRPr="00394DFF">
        <w:rPr>
          <w:lang w:val="en-GB"/>
        </w:rPr>
        <w:t xml:space="preserve">The agreement was that this group would create a network – in a more formalised way – to strategize and build capacity and that they would work collectively to build a platform across the region to disseminate knowledge and cater to the needs of populations across the regions. </w:t>
      </w:r>
    </w:p>
    <w:p w14:paraId="5A9F0608" w14:textId="2118561D" w:rsidR="00394DFF" w:rsidRDefault="00394DFF" w:rsidP="00A87FC6">
      <w:pPr>
        <w:rPr>
          <w:lang w:val="en-GB"/>
        </w:rPr>
      </w:pPr>
      <w:r>
        <w:rPr>
          <w:lang w:val="en-GB"/>
        </w:rPr>
        <w:t xml:space="preserve">They also felt that the network should not be too open; because of the restrictive country contexts, it would need to work in a more underground way and ensure that it was not opening itself or its members to stigma, backlash, </w:t>
      </w:r>
      <w:proofErr w:type="gramStart"/>
      <w:r>
        <w:rPr>
          <w:lang w:val="en-GB"/>
        </w:rPr>
        <w:t>arrest</w:t>
      </w:r>
      <w:proofErr w:type="gramEnd"/>
      <w:r>
        <w:rPr>
          <w:lang w:val="en-GB"/>
        </w:rPr>
        <w:t xml:space="preserve"> or violence.</w:t>
      </w:r>
    </w:p>
    <w:p w14:paraId="7BE9E566" w14:textId="77777777" w:rsidR="00394DFF" w:rsidRDefault="00394DFF" w:rsidP="00A87FC6">
      <w:pPr>
        <w:rPr>
          <w:lang w:val="en-GB"/>
        </w:rPr>
      </w:pPr>
    </w:p>
    <w:p w14:paraId="14F1325B" w14:textId="736BF034" w:rsidR="00097B6C" w:rsidRPr="00840C07" w:rsidRDefault="00097B6C">
      <w:pPr>
        <w:pStyle w:val="Heading3"/>
        <w:numPr>
          <w:ilvl w:val="0"/>
          <w:numId w:val="19"/>
        </w:numPr>
        <w:rPr>
          <w:lang w:val="en-GB"/>
        </w:rPr>
      </w:pPr>
      <w:bookmarkStart w:id="15" w:name="_Toc151481682"/>
      <w:r w:rsidRPr="00840C07">
        <w:rPr>
          <w:lang w:val="en-GB"/>
        </w:rPr>
        <w:t>Platform Structure and Objectives</w:t>
      </w:r>
      <w:r w:rsidR="009E2510" w:rsidRPr="00840C07">
        <w:rPr>
          <w:lang w:val="en-GB"/>
        </w:rPr>
        <w:t xml:space="preserve"> (working groups)</w:t>
      </w:r>
      <w:bookmarkEnd w:id="15"/>
    </w:p>
    <w:p w14:paraId="272A1453" w14:textId="77777777" w:rsidR="00394DFF" w:rsidRDefault="00394DFF" w:rsidP="00FB00E7">
      <w:pPr>
        <w:rPr>
          <w:lang w:val="en-GB"/>
        </w:rPr>
      </w:pPr>
    </w:p>
    <w:p w14:paraId="698F664A" w14:textId="68EEAB2F" w:rsidR="00FB00E7" w:rsidRPr="00840C07" w:rsidRDefault="00097B6C" w:rsidP="00394DFF">
      <w:pPr>
        <w:pStyle w:val="Heading4"/>
        <w:rPr>
          <w:lang w:val="en-GB"/>
        </w:rPr>
      </w:pPr>
      <w:r w:rsidRPr="00840C07">
        <w:rPr>
          <w:lang w:val="en-GB"/>
        </w:rPr>
        <w:t>Governance and Membership Criteria</w:t>
      </w:r>
    </w:p>
    <w:p w14:paraId="6EBDF797" w14:textId="0CBF187F" w:rsidR="00700925" w:rsidRDefault="00700925" w:rsidP="00700925">
      <w:pPr>
        <w:rPr>
          <w:lang w:val="en-GB"/>
        </w:rPr>
      </w:pPr>
      <w:r>
        <w:rPr>
          <w:lang w:val="en-GB"/>
        </w:rPr>
        <w:t xml:space="preserve">In forming a network, participants had a strong discussion about its structure, </w:t>
      </w:r>
      <w:proofErr w:type="gramStart"/>
      <w:r>
        <w:rPr>
          <w:lang w:val="en-GB"/>
        </w:rPr>
        <w:t>governance</w:t>
      </w:r>
      <w:proofErr w:type="gramEnd"/>
      <w:r>
        <w:rPr>
          <w:lang w:val="en-GB"/>
        </w:rPr>
        <w:t xml:space="preserve"> and membership.</w:t>
      </w:r>
    </w:p>
    <w:p w14:paraId="4D613D58" w14:textId="77777777" w:rsidR="008C26A0" w:rsidRDefault="00700925" w:rsidP="00700925">
      <w:pPr>
        <w:rPr>
          <w:lang w:val="en-GB"/>
        </w:rPr>
      </w:pPr>
      <w:r>
        <w:rPr>
          <w:lang w:val="en-GB"/>
        </w:rPr>
        <w:t xml:space="preserve">It was agreed that network members need to be </w:t>
      </w:r>
      <w:r w:rsidR="00FB00E7" w:rsidRPr="00840C07">
        <w:rPr>
          <w:lang w:val="en-GB"/>
        </w:rPr>
        <w:t xml:space="preserve">representing </w:t>
      </w:r>
      <w:r>
        <w:rPr>
          <w:lang w:val="en-GB"/>
        </w:rPr>
        <w:t xml:space="preserve">the </w:t>
      </w:r>
      <w:r w:rsidR="00FB00E7" w:rsidRPr="00840C07">
        <w:rPr>
          <w:lang w:val="en-GB"/>
        </w:rPr>
        <w:t xml:space="preserve">community or </w:t>
      </w:r>
      <w:r>
        <w:rPr>
          <w:lang w:val="en-GB"/>
        </w:rPr>
        <w:t xml:space="preserve">an affiliated </w:t>
      </w:r>
      <w:r w:rsidR="00FB00E7" w:rsidRPr="00840C07">
        <w:rPr>
          <w:lang w:val="en-GB"/>
        </w:rPr>
        <w:t>organization but do not have to be formal or registered</w:t>
      </w:r>
      <w:r>
        <w:rPr>
          <w:lang w:val="en-GB"/>
        </w:rPr>
        <w:t xml:space="preserve">. They felt that different communities should be reflected </w:t>
      </w:r>
      <w:r w:rsidR="008C26A0">
        <w:rPr>
          <w:lang w:val="en-GB"/>
        </w:rPr>
        <w:t xml:space="preserve">in the network to ensure diversity. </w:t>
      </w:r>
    </w:p>
    <w:p w14:paraId="62B19A55" w14:textId="180853C1" w:rsidR="008C26A0" w:rsidRDefault="008C26A0" w:rsidP="00700925">
      <w:pPr>
        <w:rPr>
          <w:lang w:val="en-GB"/>
        </w:rPr>
      </w:pPr>
      <w:r>
        <w:rPr>
          <w:lang w:val="en-GB"/>
        </w:rPr>
        <w:t>While the network can be hosted or supported by IPPF, it needs to be lead outside of IPPF</w:t>
      </w:r>
      <w:r w:rsidR="00C7170C">
        <w:rPr>
          <w:lang w:val="en-GB"/>
        </w:rPr>
        <w:t xml:space="preserve"> and maintain a degree of independence</w:t>
      </w:r>
      <w:r>
        <w:rPr>
          <w:lang w:val="en-GB"/>
        </w:rPr>
        <w:t>; MAs can be a part of the network but need to demonstrate commitment to the issues and to not be a dominant force on the governance structures. It was suggested but not agreed that the MAs could be represented in an advisory capacity but that the network will be led by the community itself.</w:t>
      </w:r>
      <w:r w:rsidR="00C7170C">
        <w:rPr>
          <w:lang w:val="en-GB"/>
        </w:rPr>
        <w:t xml:space="preserve"> Participants felt that local leadership is </w:t>
      </w:r>
      <w:r w:rsidR="00335D4F">
        <w:rPr>
          <w:lang w:val="en-GB"/>
        </w:rPr>
        <w:t>paramount,</w:t>
      </w:r>
      <w:r w:rsidR="00C7170C">
        <w:rPr>
          <w:lang w:val="en-GB"/>
        </w:rPr>
        <w:t xml:space="preserve"> and the network needs to respond </w:t>
      </w:r>
      <w:r w:rsidR="00C7170C" w:rsidRPr="00840C07">
        <w:rPr>
          <w:lang w:val="en-GB"/>
        </w:rPr>
        <w:t xml:space="preserve">to what is needed/wanted at the national level, </w:t>
      </w:r>
      <w:r w:rsidR="00C7170C">
        <w:rPr>
          <w:lang w:val="en-GB"/>
        </w:rPr>
        <w:t>and not</w:t>
      </w:r>
      <w:r w:rsidR="00C7170C" w:rsidRPr="00840C07">
        <w:rPr>
          <w:lang w:val="en-GB"/>
        </w:rPr>
        <w:t xml:space="preserve"> com</w:t>
      </w:r>
      <w:r w:rsidR="00C7170C">
        <w:rPr>
          <w:lang w:val="en-GB"/>
        </w:rPr>
        <w:t>e</w:t>
      </w:r>
      <w:r w:rsidR="00C7170C" w:rsidRPr="00840C07">
        <w:rPr>
          <w:lang w:val="en-GB"/>
        </w:rPr>
        <w:t xml:space="preserve"> in with a set agenda or specific policy</w:t>
      </w:r>
      <w:r w:rsidR="00C7170C">
        <w:rPr>
          <w:lang w:val="en-GB"/>
        </w:rPr>
        <w:t>.</w:t>
      </w:r>
    </w:p>
    <w:p w14:paraId="70B9ECE6" w14:textId="77777777" w:rsidR="00C7170C" w:rsidRDefault="00C7170C" w:rsidP="00700925">
      <w:pPr>
        <w:rPr>
          <w:lang w:val="en-GB"/>
        </w:rPr>
      </w:pPr>
      <w:r>
        <w:rPr>
          <w:lang w:val="en-GB"/>
        </w:rPr>
        <w:t xml:space="preserve">The network will be “federal” in natures because it </w:t>
      </w:r>
      <w:r w:rsidRPr="00840C07">
        <w:rPr>
          <w:lang w:val="en-GB"/>
        </w:rPr>
        <w:t>will reflect and give space to the specific national needs/context of every country</w:t>
      </w:r>
      <w:r>
        <w:rPr>
          <w:lang w:val="en-GB"/>
        </w:rPr>
        <w:t xml:space="preserve">, and it will be guided by the do no harm principle. It was agreed that it will be supported by a regional committee that can support </w:t>
      </w:r>
      <w:r w:rsidRPr="00840C07">
        <w:rPr>
          <w:lang w:val="en-GB"/>
        </w:rPr>
        <w:t xml:space="preserve">access to different programmes, capacity building between different countries </w:t>
      </w:r>
      <w:r>
        <w:rPr>
          <w:lang w:val="en-GB"/>
        </w:rPr>
        <w:t>and issues.</w:t>
      </w:r>
    </w:p>
    <w:p w14:paraId="4F17B962" w14:textId="626E6751" w:rsidR="00700925" w:rsidRDefault="00700925" w:rsidP="00700925">
      <w:pPr>
        <w:rPr>
          <w:lang w:val="en-GB"/>
        </w:rPr>
      </w:pPr>
      <w:r>
        <w:rPr>
          <w:lang w:val="en-GB"/>
        </w:rPr>
        <w:t xml:space="preserve">There was a discussion about representation and membership of the network. It was agreed that the network would represent the LGBQTI+ community in all its diversity and that sex workers or sex work organisations that are members of this community would be explicitly welcome. The participants representing sex workers demanded total inclusion and respect; this was agreed and supported by all participants. Sex workers who do not affiliate with the LGBTQI+ community would not be members of this group as participants felt that the commonality of being LGBTQI+ was the most relevant link, and </w:t>
      </w:r>
      <w:r>
        <w:rPr>
          <w:lang w:val="en-GB"/>
        </w:rPr>
        <w:lastRenderedPageBreak/>
        <w:t>they expressed concern that non-LGBTQI+ sex workers were not seen as allies to the LGBTQI+ community.  It was proposed that IPPF also create a separate sex work focused network that is inclusive of all sex workers, including those who are LGBTQI+.</w:t>
      </w:r>
    </w:p>
    <w:p w14:paraId="60288415" w14:textId="77777777" w:rsidR="00FB00E7" w:rsidRPr="00840C07" w:rsidRDefault="00FB00E7" w:rsidP="00FB00E7">
      <w:pPr>
        <w:rPr>
          <w:lang w:val="en-GB"/>
        </w:rPr>
      </w:pPr>
    </w:p>
    <w:p w14:paraId="3C3F0DD0" w14:textId="6CD8765A" w:rsidR="00335D4F" w:rsidRDefault="00AB6CCB" w:rsidP="00335D4F">
      <w:pPr>
        <w:pStyle w:val="Heading4"/>
        <w:rPr>
          <w:lang w:val="en-GB"/>
        </w:rPr>
      </w:pPr>
      <w:r w:rsidRPr="00394DFF">
        <w:rPr>
          <w:lang w:val="en-GB"/>
        </w:rPr>
        <w:t>Platform Objectives</w:t>
      </w:r>
    </w:p>
    <w:p w14:paraId="662A0EB5" w14:textId="4F6B924D" w:rsidR="00700925" w:rsidRDefault="00700925" w:rsidP="00335D4F">
      <w:pPr>
        <w:rPr>
          <w:lang w:val="en-GB"/>
        </w:rPr>
      </w:pPr>
      <w:r>
        <w:rPr>
          <w:lang w:val="en-GB"/>
        </w:rPr>
        <w:t xml:space="preserve">The draft objectives of the network were agreed </w:t>
      </w:r>
      <w:r w:rsidR="00335D4F">
        <w:rPr>
          <w:lang w:val="en-GB"/>
        </w:rPr>
        <w:t xml:space="preserve">pending further discussion </w:t>
      </w:r>
      <w:r>
        <w:rPr>
          <w:lang w:val="en-GB"/>
        </w:rPr>
        <w:t>as follows:</w:t>
      </w:r>
    </w:p>
    <w:p w14:paraId="5C5F0F68" w14:textId="77777777" w:rsidR="00700925" w:rsidRDefault="00700925">
      <w:pPr>
        <w:pStyle w:val="ListParagraph"/>
        <w:numPr>
          <w:ilvl w:val="0"/>
          <w:numId w:val="20"/>
        </w:numPr>
        <w:rPr>
          <w:lang w:val="en-GB"/>
        </w:rPr>
      </w:pPr>
      <w:r w:rsidRPr="00700925">
        <w:rPr>
          <w:lang w:val="en-GB"/>
        </w:rPr>
        <w:t>T</w:t>
      </w:r>
      <w:r w:rsidR="00C57262" w:rsidRPr="00700925">
        <w:rPr>
          <w:lang w:val="en-GB"/>
        </w:rPr>
        <w:t>o advocate for rights and wellbeing of LGBT</w:t>
      </w:r>
      <w:r w:rsidRPr="00700925">
        <w:rPr>
          <w:lang w:val="en-GB"/>
        </w:rPr>
        <w:t>QI+ people</w:t>
      </w:r>
      <w:r w:rsidR="00C57262" w:rsidRPr="00700925">
        <w:rPr>
          <w:lang w:val="en-GB"/>
        </w:rPr>
        <w:t xml:space="preserve"> and LGBT</w:t>
      </w:r>
      <w:r w:rsidRPr="00700925">
        <w:rPr>
          <w:lang w:val="en-GB"/>
        </w:rPr>
        <w:t>QI+</w:t>
      </w:r>
      <w:r w:rsidR="00C57262" w:rsidRPr="00700925">
        <w:rPr>
          <w:lang w:val="en-GB"/>
        </w:rPr>
        <w:t xml:space="preserve"> sex workers</w:t>
      </w:r>
      <w:r w:rsidRPr="00700925">
        <w:rPr>
          <w:lang w:val="en-GB"/>
        </w:rPr>
        <w:t>.</w:t>
      </w:r>
    </w:p>
    <w:p w14:paraId="07A15F46" w14:textId="77777777" w:rsidR="00700925" w:rsidRDefault="00700925">
      <w:pPr>
        <w:pStyle w:val="ListParagraph"/>
        <w:numPr>
          <w:ilvl w:val="0"/>
          <w:numId w:val="20"/>
        </w:numPr>
        <w:rPr>
          <w:lang w:val="en-GB"/>
        </w:rPr>
      </w:pPr>
      <w:r w:rsidRPr="00700925">
        <w:rPr>
          <w:lang w:val="en-GB"/>
        </w:rPr>
        <w:t>To pr</w:t>
      </w:r>
      <w:r w:rsidR="00C57262" w:rsidRPr="00700925">
        <w:rPr>
          <w:lang w:val="en-GB"/>
        </w:rPr>
        <w:t>ovide support and resources to these communities</w:t>
      </w:r>
      <w:r w:rsidRPr="00700925">
        <w:rPr>
          <w:lang w:val="en-GB"/>
        </w:rPr>
        <w:t>.</w:t>
      </w:r>
    </w:p>
    <w:p w14:paraId="34C8D876" w14:textId="77777777" w:rsidR="00700925" w:rsidRDefault="00700925">
      <w:pPr>
        <w:pStyle w:val="ListParagraph"/>
        <w:numPr>
          <w:ilvl w:val="0"/>
          <w:numId w:val="20"/>
        </w:numPr>
        <w:rPr>
          <w:lang w:val="en-GB"/>
        </w:rPr>
      </w:pPr>
      <w:r w:rsidRPr="00700925">
        <w:rPr>
          <w:lang w:val="en-GB"/>
        </w:rPr>
        <w:t>To support and i</w:t>
      </w:r>
      <w:r w:rsidR="00C57262" w:rsidRPr="00700925">
        <w:rPr>
          <w:lang w:val="en-GB"/>
        </w:rPr>
        <w:t>nform evidence</w:t>
      </w:r>
      <w:r w:rsidRPr="00700925">
        <w:rPr>
          <w:lang w:val="en-GB"/>
        </w:rPr>
        <w:t>-</w:t>
      </w:r>
      <w:r w:rsidR="00C57262" w:rsidRPr="00700925">
        <w:rPr>
          <w:lang w:val="en-GB"/>
        </w:rPr>
        <w:t>based advocacy and policy making</w:t>
      </w:r>
      <w:r w:rsidR="006F5D3E" w:rsidRPr="00700925">
        <w:rPr>
          <w:lang w:val="en-GB"/>
        </w:rPr>
        <w:t xml:space="preserve"> </w:t>
      </w:r>
      <w:r w:rsidRPr="00700925">
        <w:rPr>
          <w:lang w:val="en-GB"/>
        </w:rPr>
        <w:t xml:space="preserve">across the region, with the goal of creating an </w:t>
      </w:r>
      <w:r w:rsidR="006F5D3E" w:rsidRPr="00700925">
        <w:rPr>
          <w:lang w:val="en-GB"/>
        </w:rPr>
        <w:t xml:space="preserve">enabling environment </w:t>
      </w:r>
      <w:r w:rsidRPr="00700925">
        <w:rPr>
          <w:lang w:val="en-GB"/>
        </w:rPr>
        <w:t>for these communities.</w:t>
      </w:r>
    </w:p>
    <w:p w14:paraId="6CF2BECE" w14:textId="77777777" w:rsidR="00700925" w:rsidRDefault="00700925">
      <w:pPr>
        <w:pStyle w:val="ListParagraph"/>
        <w:numPr>
          <w:ilvl w:val="0"/>
          <w:numId w:val="20"/>
        </w:numPr>
        <w:rPr>
          <w:lang w:val="en-GB"/>
        </w:rPr>
      </w:pPr>
      <w:r w:rsidRPr="00700925">
        <w:rPr>
          <w:lang w:val="en-GB"/>
        </w:rPr>
        <w:t>To create</w:t>
      </w:r>
      <w:r w:rsidR="00C57262" w:rsidRPr="00700925">
        <w:rPr>
          <w:lang w:val="en-GB"/>
        </w:rPr>
        <w:t xml:space="preserve"> a more inclusive society through education and awareness raising</w:t>
      </w:r>
    </w:p>
    <w:p w14:paraId="579DE45C" w14:textId="3C82BCB7" w:rsidR="00C57262" w:rsidRPr="00700925" w:rsidRDefault="00700925">
      <w:pPr>
        <w:pStyle w:val="ListParagraph"/>
        <w:numPr>
          <w:ilvl w:val="0"/>
          <w:numId w:val="20"/>
        </w:numPr>
        <w:rPr>
          <w:lang w:val="en-GB"/>
        </w:rPr>
      </w:pPr>
      <w:r>
        <w:rPr>
          <w:lang w:val="en-GB"/>
        </w:rPr>
        <w:t>To s</w:t>
      </w:r>
      <w:r w:rsidR="00C57262" w:rsidRPr="00700925">
        <w:rPr>
          <w:lang w:val="en-GB"/>
        </w:rPr>
        <w:t>upporting the capacity of the members of the network</w:t>
      </w:r>
      <w:r w:rsidR="008C26A0">
        <w:rPr>
          <w:lang w:val="en-GB"/>
        </w:rPr>
        <w:t>.</w:t>
      </w:r>
    </w:p>
    <w:p w14:paraId="21522ACD" w14:textId="50815791" w:rsidR="00C57262" w:rsidRPr="00840C07" w:rsidRDefault="00700925">
      <w:pPr>
        <w:pStyle w:val="ListParagraph"/>
        <w:numPr>
          <w:ilvl w:val="0"/>
          <w:numId w:val="20"/>
        </w:numPr>
        <w:rPr>
          <w:lang w:val="en-GB"/>
        </w:rPr>
      </w:pPr>
      <w:r>
        <w:rPr>
          <w:lang w:val="en-GB"/>
        </w:rPr>
        <w:t>To be i</w:t>
      </w:r>
      <w:r w:rsidR="00C57262" w:rsidRPr="00840C07">
        <w:rPr>
          <w:lang w:val="en-GB"/>
        </w:rPr>
        <w:t>ntersectional and inclusive:</w:t>
      </w:r>
      <w:r>
        <w:rPr>
          <w:lang w:val="en-GB"/>
        </w:rPr>
        <w:t xml:space="preserve"> ensuring that</w:t>
      </w:r>
      <w:r w:rsidR="00C57262" w:rsidRPr="00840C07">
        <w:rPr>
          <w:lang w:val="en-GB"/>
        </w:rPr>
        <w:t xml:space="preserve"> diverse identities, </w:t>
      </w:r>
      <w:r w:rsidR="008C26A0" w:rsidRPr="00840C07">
        <w:rPr>
          <w:lang w:val="en-GB"/>
        </w:rPr>
        <w:t>experiences,</w:t>
      </w:r>
      <w:r w:rsidR="00C57262" w:rsidRPr="00840C07">
        <w:rPr>
          <w:lang w:val="en-GB"/>
        </w:rPr>
        <w:t xml:space="preserve"> and perspectives within communities</w:t>
      </w:r>
      <w:r>
        <w:rPr>
          <w:lang w:val="en-GB"/>
        </w:rPr>
        <w:t xml:space="preserve"> are reflect in its work.</w:t>
      </w:r>
    </w:p>
    <w:p w14:paraId="4E308B73" w14:textId="357DA931" w:rsidR="00BD022E" w:rsidRPr="00335D4F" w:rsidRDefault="008C26A0">
      <w:pPr>
        <w:pStyle w:val="ListParagraph"/>
        <w:numPr>
          <w:ilvl w:val="0"/>
          <w:numId w:val="20"/>
        </w:numPr>
        <w:rPr>
          <w:lang w:val="en-GB"/>
        </w:rPr>
      </w:pPr>
      <w:r>
        <w:rPr>
          <w:lang w:val="en-GB"/>
        </w:rPr>
        <w:t>To w</w:t>
      </w:r>
      <w:r w:rsidR="00C57262" w:rsidRPr="00840C07">
        <w:rPr>
          <w:lang w:val="en-GB"/>
        </w:rPr>
        <w:t xml:space="preserve">ork towards </w:t>
      </w:r>
      <w:r w:rsidR="004C45E1" w:rsidRPr="00840C07">
        <w:rPr>
          <w:lang w:val="en-GB"/>
        </w:rPr>
        <w:t>creating</w:t>
      </w:r>
      <w:r w:rsidR="00C57262" w:rsidRPr="00840C07">
        <w:rPr>
          <w:lang w:val="en-GB"/>
        </w:rPr>
        <w:t xml:space="preserve"> a safe</w:t>
      </w:r>
      <w:r w:rsidR="004C45E1" w:rsidRPr="00840C07">
        <w:rPr>
          <w:lang w:val="en-GB"/>
        </w:rPr>
        <w:t xml:space="preserve"> environment for these communities</w:t>
      </w:r>
      <w:r w:rsidR="006F5D3E" w:rsidRPr="00840C07">
        <w:rPr>
          <w:lang w:val="en-GB"/>
        </w:rPr>
        <w:t xml:space="preserve">, including safe spaces for community members </w:t>
      </w:r>
      <w:r>
        <w:rPr>
          <w:lang w:val="en-GB"/>
        </w:rPr>
        <w:t>and</w:t>
      </w:r>
      <w:r w:rsidR="006F5D3E" w:rsidRPr="00840C07">
        <w:rPr>
          <w:lang w:val="en-GB"/>
        </w:rPr>
        <w:t xml:space="preserve"> access to services</w:t>
      </w:r>
      <w:r>
        <w:rPr>
          <w:lang w:val="en-GB"/>
        </w:rPr>
        <w:t xml:space="preserve"> </w:t>
      </w:r>
      <w:r w:rsidR="006F5D3E" w:rsidRPr="00840C07">
        <w:rPr>
          <w:lang w:val="en-GB"/>
        </w:rPr>
        <w:t>(</w:t>
      </w:r>
      <w:r>
        <w:rPr>
          <w:lang w:val="en-GB"/>
        </w:rPr>
        <w:t xml:space="preserve">directly or </w:t>
      </w:r>
      <w:r w:rsidR="006F5D3E" w:rsidRPr="00840C07">
        <w:rPr>
          <w:lang w:val="en-GB"/>
        </w:rPr>
        <w:t>via referral mechanisms)</w:t>
      </w:r>
      <w:r w:rsidR="00335D4F">
        <w:rPr>
          <w:lang w:val="en-GB"/>
        </w:rPr>
        <w:t>.</w:t>
      </w:r>
    </w:p>
    <w:p w14:paraId="4A89AD37" w14:textId="26D12C46" w:rsidR="001E4298" w:rsidRDefault="00097B6C" w:rsidP="00394DFF">
      <w:pPr>
        <w:pStyle w:val="Heading4"/>
        <w:rPr>
          <w:lang w:val="en-GB"/>
        </w:rPr>
      </w:pPr>
      <w:r w:rsidRPr="00394DFF">
        <w:rPr>
          <w:lang w:val="en-GB"/>
        </w:rPr>
        <w:t>Potential Funding Sources for Platform Establishment</w:t>
      </w:r>
    </w:p>
    <w:p w14:paraId="513C9805" w14:textId="4A1884DD" w:rsidR="001E4298" w:rsidRPr="00CD345E" w:rsidRDefault="00335D4F" w:rsidP="001A466A">
      <w:pPr>
        <w:rPr>
          <w:lang w:val="en-GB"/>
        </w:rPr>
      </w:pPr>
      <w:r>
        <w:rPr>
          <w:lang w:val="en-GB"/>
        </w:rPr>
        <w:t xml:space="preserve">IPPF AWRO indicated that there may be budget for this work in 2024, but it will not be sufficient for the full network so all members will need to participate in fundraising. </w:t>
      </w:r>
      <w:r w:rsidR="00CD345E">
        <w:rPr>
          <w:lang w:val="en-GB"/>
        </w:rPr>
        <w:t>A fundraising committee may be formed to support with this. Despite the role that IPPF may play in contributing funding and supporting fundraising, participants affirmed that the network should be independent.</w:t>
      </w:r>
    </w:p>
    <w:p w14:paraId="6F643B65" w14:textId="77777777" w:rsidR="002663D7" w:rsidRPr="00840C07" w:rsidRDefault="002663D7" w:rsidP="00FE0FE5">
      <w:pPr>
        <w:rPr>
          <w:b/>
          <w:bCs/>
          <w:sz w:val="12"/>
          <w:szCs w:val="12"/>
          <w:lang w:val="en-GB"/>
        </w:rPr>
      </w:pPr>
    </w:p>
    <w:p w14:paraId="2486A2BD" w14:textId="3E18046D" w:rsidR="00CD345E" w:rsidRDefault="00CD345E" w:rsidP="00CD345E">
      <w:pPr>
        <w:pStyle w:val="Heading2"/>
        <w:rPr>
          <w:lang w:val="en-GB"/>
        </w:rPr>
      </w:pPr>
      <w:r>
        <w:rPr>
          <w:lang w:val="en-GB"/>
        </w:rPr>
        <w:t xml:space="preserve"> </w:t>
      </w:r>
      <w:r w:rsidR="00BD2A3F">
        <w:rPr>
          <w:lang w:val="en-GB"/>
        </w:rPr>
        <w:tab/>
      </w:r>
      <w:bookmarkStart w:id="16" w:name="_Toc151481683"/>
      <w:r>
        <w:rPr>
          <w:lang w:val="en-GB"/>
        </w:rPr>
        <w:t>G. Next Steps</w:t>
      </w:r>
      <w:bookmarkEnd w:id="16"/>
    </w:p>
    <w:p w14:paraId="467C8CB1" w14:textId="228A0940" w:rsidR="00CD345E" w:rsidRDefault="00CD345E" w:rsidP="00CD345E">
      <w:pPr>
        <w:tabs>
          <w:tab w:val="center" w:pos="4680"/>
        </w:tabs>
        <w:rPr>
          <w:lang w:val="en-GB"/>
        </w:rPr>
      </w:pPr>
      <w:r>
        <w:rPr>
          <w:lang w:val="en-GB"/>
        </w:rPr>
        <w:t>The following next steps were agreed:</w:t>
      </w:r>
    </w:p>
    <w:p w14:paraId="680647FF" w14:textId="7A41AA71" w:rsidR="00DB6BFC" w:rsidRDefault="00DB6BFC">
      <w:pPr>
        <w:pStyle w:val="ListParagraph"/>
        <w:numPr>
          <w:ilvl w:val="0"/>
          <w:numId w:val="21"/>
        </w:numPr>
        <w:tabs>
          <w:tab w:val="center" w:pos="4680"/>
        </w:tabs>
        <w:rPr>
          <w:lang w:val="en-GB"/>
        </w:rPr>
      </w:pPr>
      <w:r>
        <w:rPr>
          <w:lang w:val="en-GB"/>
        </w:rPr>
        <w:t>Profile this meeting through IPPF networks.</w:t>
      </w:r>
    </w:p>
    <w:p w14:paraId="03401656" w14:textId="625B6A34" w:rsidR="00CD345E" w:rsidRDefault="00CD345E">
      <w:pPr>
        <w:pStyle w:val="ListParagraph"/>
        <w:numPr>
          <w:ilvl w:val="0"/>
          <w:numId w:val="21"/>
        </w:numPr>
        <w:tabs>
          <w:tab w:val="center" w:pos="4680"/>
        </w:tabs>
        <w:rPr>
          <w:lang w:val="en-GB"/>
        </w:rPr>
      </w:pPr>
      <w:r>
        <w:rPr>
          <w:lang w:val="en-GB"/>
        </w:rPr>
        <w:t xml:space="preserve">Creation of a small committee to work on the structure and name of the network. Members </w:t>
      </w:r>
      <w:proofErr w:type="gramStart"/>
      <w:r>
        <w:rPr>
          <w:lang w:val="en-GB"/>
        </w:rPr>
        <w:t>are:</w:t>
      </w:r>
      <w:proofErr w:type="gramEnd"/>
      <w:r>
        <w:rPr>
          <w:lang w:val="en-GB"/>
        </w:rPr>
        <w:t xml:space="preserve"> Anya (Morocco), Bertho (Lebanon), Amin (Tunisia), Razia (Pakistan), Tor (Norway), Mustapha (IPPF ARWO); to be based on this meeting report.</w:t>
      </w:r>
    </w:p>
    <w:p w14:paraId="693585A7" w14:textId="17FFCA21" w:rsidR="00CD345E" w:rsidRDefault="00CD345E">
      <w:pPr>
        <w:pStyle w:val="ListParagraph"/>
        <w:numPr>
          <w:ilvl w:val="0"/>
          <w:numId w:val="21"/>
        </w:numPr>
        <w:tabs>
          <w:tab w:val="center" w:pos="4680"/>
        </w:tabs>
        <w:rPr>
          <w:lang w:val="en-GB"/>
        </w:rPr>
      </w:pPr>
      <w:r>
        <w:rPr>
          <w:lang w:val="en-GB"/>
        </w:rPr>
        <w:t>Set up a virtual follow up meeting with all members to discuss the proposed structure and name.</w:t>
      </w:r>
    </w:p>
    <w:p w14:paraId="5112E172" w14:textId="77777777" w:rsidR="00CD345E" w:rsidRDefault="00CD345E">
      <w:pPr>
        <w:pStyle w:val="ListParagraph"/>
        <w:numPr>
          <w:ilvl w:val="0"/>
          <w:numId w:val="21"/>
        </w:numPr>
        <w:tabs>
          <w:tab w:val="center" w:pos="4680"/>
        </w:tabs>
        <w:rPr>
          <w:lang w:val="en-GB"/>
        </w:rPr>
      </w:pPr>
      <w:r>
        <w:rPr>
          <w:lang w:val="en-GB"/>
        </w:rPr>
        <w:t>IPPF to create an email list of all participants to enable closer communication.</w:t>
      </w:r>
    </w:p>
    <w:p w14:paraId="06D83607" w14:textId="7FCD9113" w:rsidR="00CD345E" w:rsidRDefault="00CD345E">
      <w:pPr>
        <w:pStyle w:val="ListParagraph"/>
        <w:numPr>
          <w:ilvl w:val="0"/>
          <w:numId w:val="21"/>
        </w:numPr>
        <w:tabs>
          <w:tab w:val="center" w:pos="4680"/>
        </w:tabs>
        <w:rPr>
          <w:lang w:val="en-GB"/>
        </w:rPr>
      </w:pPr>
      <w:r>
        <w:rPr>
          <w:lang w:val="en-GB"/>
        </w:rPr>
        <w:t xml:space="preserve">After agreeing mission of the network and its structure, draft statement to announce its existence. </w:t>
      </w:r>
    </w:p>
    <w:p w14:paraId="199DF134" w14:textId="77777777" w:rsidR="00DB6BFC" w:rsidRPr="00DB6BFC" w:rsidRDefault="00DB6BFC" w:rsidP="00DB6BFC">
      <w:pPr>
        <w:tabs>
          <w:tab w:val="center" w:pos="4680"/>
        </w:tabs>
        <w:rPr>
          <w:lang w:val="en-GB"/>
        </w:rPr>
      </w:pPr>
    </w:p>
    <w:p w14:paraId="2D014299" w14:textId="3B6D6B83" w:rsidR="0096569C" w:rsidRPr="00DB6BFC" w:rsidRDefault="006219CB" w:rsidP="00BD2A3F">
      <w:pPr>
        <w:pStyle w:val="Heading2"/>
        <w:numPr>
          <w:ilvl w:val="0"/>
          <w:numId w:val="23"/>
        </w:numPr>
        <w:rPr>
          <w:lang w:val="en-GB"/>
        </w:rPr>
      </w:pPr>
      <w:bookmarkStart w:id="17" w:name="_Toc151481684"/>
      <w:r w:rsidRPr="00DB6BFC">
        <w:rPr>
          <w:lang w:val="en-GB"/>
        </w:rPr>
        <w:t>Charter of Values</w:t>
      </w:r>
      <w:bookmarkEnd w:id="17"/>
    </w:p>
    <w:p w14:paraId="425359D4" w14:textId="3D7BA265" w:rsidR="00686131" w:rsidRPr="00686131" w:rsidRDefault="00DB6BFC" w:rsidP="00686131">
      <w:pPr>
        <w:pStyle w:val="xmsonormal"/>
        <w:shd w:val="clear" w:color="auto" w:fill="FFFFFF"/>
        <w:spacing w:before="0" w:beforeAutospacing="0" w:after="0" w:afterAutospacing="0"/>
        <w:textAlignment w:val="baseline"/>
        <w:rPr>
          <w:rFonts w:asciiTheme="minorHAnsi" w:eastAsiaTheme="minorHAnsi" w:hAnsiTheme="minorHAnsi" w:cstheme="minorBidi"/>
          <w:kern w:val="2"/>
          <w:sz w:val="22"/>
          <w:szCs w:val="22"/>
          <w:lang w:eastAsia="en-US"/>
          <w14:ligatures w14:val="standardContextual"/>
        </w:rPr>
      </w:pPr>
      <w:r w:rsidRPr="00686131">
        <w:rPr>
          <w:rFonts w:asciiTheme="minorHAnsi" w:eastAsiaTheme="minorHAnsi" w:hAnsiTheme="minorHAnsi" w:cstheme="minorBidi"/>
          <w:kern w:val="2"/>
          <w:sz w:val="22"/>
          <w:szCs w:val="22"/>
          <w:lang w:eastAsia="en-US"/>
          <w14:ligatures w14:val="standardContextual"/>
        </w:rPr>
        <w:t xml:space="preserve">Participants took part in a consultation on the development of the IPPF Charter of Values. After a brief introduction about what a Charter of Values is and why IPPF is undergoing a cross-Federation process to agree </w:t>
      </w:r>
      <w:r w:rsidR="00FF695E" w:rsidRPr="00686131">
        <w:rPr>
          <w:rFonts w:asciiTheme="minorHAnsi" w:eastAsiaTheme="minorHAnsi" w:hAnsiTheme="minorHAnsi" w:cstheme="minorBidi"/>
          <w:kern w:val="2"/>
          <w:sz w:val="22"/>
          <w:szCs w:val="22"/>
          <w:lang w:eastAsia="en-US"/>
          <w14:ligatures w14:val="standardContextual"/>
        </w:rPr>
        <w:t>a Charter of Values, they were asked to create an image answering the question “If IPPF was a superhero what would it look /feel/act like.”</w:t>
      </w:r>
      <w:r w:rsidR="00686131" w:rsidRPr="00686131">
        <w:rPr>
          <w:rFonts w:asciiTheme="minorHAnsi" w:eastAsiaTheme="minorHAnsi" w:hAnsiTheme="minorHAnsi" w:cstheme="minorBidi"/>
          <w:kern w:val="2"/>
          <w:sz w:val="22"/>
          <w:szCs w:val="22"/>
          <w:lang w:eastAsia="en-US"/>
          <w14:ligatures w14:val="standardContextual"/>
        </w:rPr>
        <w:t xml:space="preserve"> </w:t>
      </w:r>
      <w:r w:rsidR="00686131">
        <w:rPr>
          <w:rFonts w:asciiTheme="minorHAnsi" w:eastAsiaTheme="minorHAnsi" w:hAnsiTheme="minorHAnsi" w:cstheme="minorBidi"/>
          <w:kern w:val="2"/>
          <w:sz w:val="22"/>
          <w:szCs w:val="22"/>
          <w:lang w:eastAsia="en-US"/>
          <w14:ligatures w14:val="standardContextual"/>
        </w:rPr>
        <w:t xml:space="preserve"> Collectively the strongest mood from these was l</w:t>
      </w:r>
      <w:r w:rsidR="00686131" w:rsidRPr="00686131">
        <w:rPr>
          <w:rFonts w:asciiTheme="minorHAnsi" w:eastAsiaTheme="minorHAnsi" w:hAnsiTheme="minorHAnsi" w:cstheme="minorBidi"/>
          <w:kern w:val="2"/>
          <w:sz w:val="22"/>
          <w:szCs w:val="22"/>
          <w:lang w:eastAsia="en-US"/>
          <w14:ligatures w14:val="standardContextual"/>
        </w:rPr>
        <w:t>ove</w:t>
      </w:r>
      <w:r w:rsidR="00686131">
        <w:rPr>
          <w:rFonts w:asciiTheme="minorHAnsi" w:eastAsiaTheme="minorHAnsi" w:hAnsiTheme="minorHAnsi" w:cstheme="minorBidi"/>
          <w:kern w:val="2"/>
          <w:sz w:val="22"/>
          <w:szCs w:val="22"/>
          <w:lang w:eastAsia="en-US"/>
          <w14:ligatures w14:val="standardContextual"/>
        </w:rPr>
        <w:t xml:space="preserve">, </w:t>
      </w:r>
      <w:r w:rsidR="00686131" w:rsidRPr="00686131">
        <w:rPr>
          <w:rFonts w:asciiTheme="minorHAnsi" w:eastAsiaTheme="minorHAnsi" w:hAnsiTheme="minorHAnsi" w:cstheme="minorBidi"/>
          <w:kern w:val="2"/>
          <w:sz w:val="22"/>
          <w:szCs w:val="22"/>
          <w:lang w:eastAsia="en-US"/>
          <w14:ligatures w14:val="standardContextual"/>
        </w:rPr>
        <w:t>care and compassion and the need to be political and strong and feisty.</w:t>
      </w:r>
    </w:p>
    <w:p w14:paraId="5771901E" w14:textId="12AA0132" w:rsidR="00566021" w:rsidRDefault="00566021" w:rsidP="00566021">
      <w:pPr>
        <w:rPr>
          <w:lang w:val="en-GB"/>
        </w:rPr>
      </w:pPr>
    </w:p>
    <w:p w14:paraId="5EE2A28C" w14:textId="2B103F3A" w:rsidR="00FF695E" w:rsidRDefault="00FF695E" w:rsidP="00FF695E">
      <w:pPr>
        <w:pStyle w:val="Heading4"/>
        <w:rPr>
          <w:lang w:val="en-GB"/>
        </w:rPr>
      </w:pPr>
      <w:r>
        <w:rPr>
          <w:lang w:val="en-GB"/>
        </w:rPr>
        <w:t>Superhero 1</w:t>
      </w:r>
    </w:p>
    <w:p w14:paraId="2A13FD5C" w14:textId="705448E0" w:rsidR="00FF695E" w:rsidRPr="00FF695E" w:rsidRDefault="00FF695E" w:rsidP="00FF695E">
      <w:pPr>
        <w:rPr>
          <w:lang w:val="en-GB"/>
        </w:rPr>
      </w:pPr>
      <w:r>
        <w:rPr>
          <w:noProof/>
        </w:rPr>
        <w:drawing>
          <wp:anchor distT="0" distB="0" distL="114300" distR="114300" simplePos="0" relativeHeight="251658240" behindDoc="0" locked="0" layoutInCell="1" allowOverlap="1" wp14:anchorId="0053B00B" wp14:editId="06F5A4A4">
            <wp:simplePos x="0" y="0"/>
            <wp:positionH relativeFrom="column">
              <wp:posOffset>0</wp:posOffset>
            </wp:positionH>
            <wp:positionV relativeFrom="paragraph">
              <wp:posOffset>2638</wp:posOffset>
            </wp:positionV>
            <wp:extent cx="3428670" cy="4564966"/>
            <wp:effectExtent l="0" t="0" r="635" b="7620"/>
            <wp:wrapSquare wrapText="bothSides"/>
            <wp:docPr id="866879107" name="Picture 41" descr="A person and person standing next to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79107" name="Picture 41" descr="A person and person standing next to a whiteboar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8670" cy="45649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E18E1" w14:textId="4AD0061A"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rPr>
      </w:pPr>
      <w:r>
        <w:rPr>
          <w:rFonts w:ascii="Calibri" w:hAnsi="Calibri" w:cs="Calibri"/>
          <w:color w:val="242424"/>
          <w:sz w:val="22"/>
          <w:szCs w:val="22"/>
          <w:bdr w:val="none" w:sz="0" w:space="0" w:color="auto" w:frame="1"/>
          <w:lang w:val="en-US"/>
        </w:rPr>
        <w:t>This superhero was based on current cartoons and manga characters. The Powder Puff girls were chosen because they represented being “</w:t>
      </w:r>
      <w:proofErr w:type="spellStart"/>
      <w:r>
        <w:rPr>
          <w:rFonts w:ascii="Calibri" w:hAnsi="Calibri" w:cs="Calibri"/>
          <w:color w:val="242424"/>
          <w:sz w:val="22"/>
          <w:szCs w:val="22"/>
          <w:bdr w:val="none" w:sz="0" w:space="0" w:color="auto" w:frame="1"/>
          <w:lang w:val="en-US"/>
        </w:rPr>
        <w:t>Superbubbly</w:t>
      </w:r>
      <w:proofErr w:type="spellEnd"/>
      <w:r>
        <w:rPr>
          <w:rFonts w:ascii="Calibri" w:hAnsi="Calibri" w:cs="Calibri"/>
          <w:color w:val="242424"/>
          <w:sz w:val="22"/>
          <w:szCs w:val="22"/>
          <w:bdr w:val="none" w:sz="0" w:space="0" w:color="auto" w:frame="1"/>
          <w:lang w:val="en-US"/>
        </w:rPr>
        <w:t xml:space="preserve">, superstrong and </w:t>
      </w:r>
      <w:proofErr w:type="spellStart"/>
      <w:r>
        <w:rPr>
          <w:rFonts w:ascii="Calibri" w:hAnsi="Calibri" w:cs="Calibri"/>
          <w:color w:val="242424"/>
          <w:sz w:val="22"/>
          <w:szCs w:val="22"/>
          <w:bdr w:val="none" w:sz="0" w:space="0" w:color="auto" w:frame="1"/>
          <w:lang w:val="en-US"/>
        </w:rPr>
        <w:t>superfriends</w:t>
      </w:r>
      <w:proofErr w:type="spellEnd"/>
      <w:r>
        <w:rPr>
          <w:rFonts w:ascii="Calibri" w:hAnsi="Calibri" w:cs="Calibri"/>
          <w:color w:val="242424"/>
          <w:sz w:val="22"/>
          <w:szCs w:val="22"/>
          <w:bdr w:val="none" w:sz="0" w:space="0" w:color="auto" w:frame="1"/>
          <w:lang w:val="en-US"/>
        </w:rPr>
        <w:t>.” They also and peace in this world and young, which was inspirational.</w:t>
      </w:r>
    </w:p>
    <w:p w14:paraId="77DD5291" w14:textId="77777777"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r>
        <w:rPr>
          <w:rFonts w:ascii="Calibri" w:hAnsi="Calibri" w:cs="Calibri"/>
          <w:color w:val="242424"/>
          <w:sz w:val="22"/>
          <w:szCs w:val="22"/>
          <w:bdr w:val="none" w:sz="0" w:space="0" w:color="auto" w:frame="1"/>
          <w:lang w:val="en-US"/>
        </w:rPr>
        <w:t> </w:t>
      </w:r>
    </w:p>
    <w:p w14:paraId="4C53391B" w14:textId="2E41040D"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rPr>
      </w:pPr>
      <w:r>
        <w:rPr>
          <w:rFonts w:ascii="Calibri" w:hAnsi="Calibri" w:cs="Calibri"/>
          <w:color w:val="242424"/>
          <w:sz w:val="22"/>
          <w:szCs w:val="22"/>
          <w:bdr w:val="none" w:sz="0" w:space="0" w:color="auto" w:frame="1"/>
          <w:lang w:val="en-US"/>
        </w:rPr>
        <w:t xml:space="preserve">The word Blooming was important to this superhero, as “all of us need to keep blooming and remember the potential you have.” </w:t>
      </w:r>
    </w:p>
    <w:p w14:paraId="2FC2A391" w14:textId="49BC619C"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rPr>
      </w:pPr>
      <w:r>
        <w:rPr>
          <w:rFonts w:ascii="Calibri" w:hAnsi="Calibri" w:cs="Calibri"/>
          <w:color w:val="242424"/>
          <w:sz w:val="22"/>
          <w:szCs w:val="22"/>
          <w:bdr w:val="none" w:sz="0" w:space="0" w:color="auto" w:frame="1"/>
          <w:lang w:val="en-US"/>
        </w:rPr>
        <w:t> </w:t>
      </w:r>
    </w:p>
    <w:p w14:paraId="66198C69" w14:textId="39395CAA"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r>
        <w:rPr>
          <w:rFonts w:ascii="Calibri" w:hAnsi="Calibri" w:cs="Calibri"/>
          <w:color w:val="242424"/>
          <w:sz w:val="22"/>
          <w:szCs w:val="22"/>
          <w:bdr w:val="none" w:sz="0" w:space="0" w:color="auto" w:frame="1"/>
          <w:lang w:val="en-US"/>
        </w:rPr>
        <w:t xml:space="preserve">Finally a third character was identified – they is the youngest character in the series and was selected because they never harms </w:t>
      </w:r>
      <w:proofErr w:type="gramStart"/>
      <w:r>
        <w:rPr>
          <w:rFonts w:ascii="Calibri" w:hAnsi="Calibri" w:cs="Calibri"/>
          <w:color w:val="242424"/>
          <w:sz w:val="22"/>
          <w:szCs w:val="22"/>
          <w:bdr w:val="none" w:sz="0" w:space="0" w:color="auto" w:frame="1"/>
          <w:lang w:val="en-US"/>
        </w:rPr>
        <w:t>anyone,  and</w:t>
      </w:r>
      <w:proofErr w:type="gramEnd"/>
      <w:r>
        <w:rPr>
          <w:rFonts w:ascii="Calibri" w:hAnsi="Calibri" w:cs="Calibri"/>
          <w:color w:val="242424"/>
          <w:sz w:val="22"/>
          <w:szCs w:val="22"/>
          <w:bdr w:val="none" w:sz="0" w:space="0" w:color="auto" w:frame="1"/>
          <w:lang w:val="en-US"/>
        </w:rPr>
        <w:t xml:space="preserve"> always uses dialogue to understand, even in conflict.</w:t>
      </w:r>
    </w:p>
    <w:p w14:paraId="194A18E7" w14:textId="184B91B6"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p>
    <w:p w14:paraId="776282EE" w14:textId="178FF246"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p>
    <w:p w14:paraId="290623A5" w14:textId="61DF5D95"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p>
    <w:p w14:paraId="6409E652" w14:textId="16EE4E55"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p>
    <w:p w14:paraId="2664D89F" w14:textId="10EB98D3"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p>
    <w:p w14:paraId="29A7D82C" w14:textId="3C7B73F1"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p>
    <w:p w14:paraId="171B852D" w14:textId="18956472"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p>
    <w:p w14:paraId="0907B9B4" w14:textId="190EC824"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p>
    <w:p w14:paraId="2B74ADF7" w14:textId="74BFAB69"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p>
    <w:p w14:paraId="334F8B2B" w14:textId="53AADF3A" w:rsidR="00FF695E" w:rsidRDefault="00FF695E" w:rsidP="00FF695E">
      <w:pPr>
        <w:pStyle w:val="Heading4"/>
        <w:rPr>
          <w:bdr w:val="none" w:sz="0" w:space="0" w:color="auto" w:frame="1"/>
          <w:lang w:val="en-US"/>
        </w:rPr>
      </w:pPr>
      <w:r>
        <w:rPr>
          <w:bdr w:val="none" w:sz="0" w:space="0" w:color="auto" w:frame="1"/>
          <w:lang w:val="en-US"/>
        </w:rPr>
        <w:t>Superhero 2</w:t>
      </w:r>
    </w:p>
    <w:p w14:paraId="32C4B4EE" w14:textId="72D91054"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rPr>
      </w:pPr>
    </w:p>
    <w:p w14:paraId="0F7F3165" w14:textId="0C545291"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r>
        <w:rPr>
          <w:noProof/>
        </w:rPr>
        <w:lastRenderedPageBreak/>
        <w:drawing>
          <wp:anchor distT="0" distB="0" distL="114300" distR="114300" simplePos="0" relativeHeight="251659264" behindDoc="0" locked="0" layoutInCell="1" allowOverlap="1" wp14:anchorId="1F894D48" wp14:editId="131A2B33">
            <wp:simplePos x="0" y="0"/>
            <wp:positionH relativeFrom="column">
              <wp:posOffset>41910</wp:posOffset>
            </wp:positionH>
            <wp:positionV relativeFrom="paragraph">
              <wp:posOffset>-27659</wp:posOffset>
            </wp:positionV>
            <wp:extent cx="3723005" cy="2792095"/>
            <wp:effectExtent l="0" t="0" r="0" b="8255"/>
            <wp:wrapSquare wrapText="bothSides"/>
            <wp:docPr id="2030613430" name="Picture 42" descr="A person holding a white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13430" name="Picture 42" descr="A person holding a white paper with writing on i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3005" cy="279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242424"/>
          <w:sz w:val="22"/>
          <w:szCs w:val="22"/>
          <w:bdr w:val="none" w:sz="0" w:space="0" w:color="auto" w:frame="1"/>
          <w:lang w:val="en-US"/>
        </w:rPr>
        <w:t> </w:t>
      </w:r>
      <w:r>
        <w:rPr>
          <w:rFonts w:ascii="Calibri" w:hAnsi="Calibri" w:cs="Calibri"/>
          <w:color w:val="242424"/>
          <w:sz w:val="22"/>
          <w:szCs w:val="22"/>
        </w:rPr>
        <w:t xml:space="preserve">This pair of hands conceptualises IPPF as the support, not the lead. It is not the superhero; the real </w:t>
      </w:r>
      <w:proofErr w:type="spellStart"/>
      <w:r>
        <w:rPr>
          <w:rFonts w:ascii="Calibri" w:hAnsi="Calibri" w:cs="Calibri"/>
          <w:color w:val="242424"/>
          <w:sz w:val="22"/>
          <w:szCs w:val="22"/>
        </w:rPr>
        <w:t>superheros</w:t>
      </w:r>
      <w:proofErr w:type="spellEnd"/>
      <w:r>
        <w:rPr>
          <w:rFonts w:ascii="Calibri" w:hAnsi="Calibri" w:cs="Calibri"/>
          <w:color w:val="242424"/>
          <w:sz w:val="22"/>
          <w:szCs w:val="22"/>
        </w:rPr>
        <w:t xml:space="preserve"> are those on the ground, and it is IPPF’s role to help them flourish and succeed. The hands also feature key messages for IPPF to follow:  </w:t>
      </w:r>
      <w:r>
        <w:rPr>
          <w:rFonts w:ascii="Calibri" w:hAnsi="Calibri" w:cs="Calibri"/>
          <w:color w:val="242424"/>
          <w:sz w:val="22"/>
          <w:szCs w:val="22"/>
          <w:bdr w:val="none" w:sz="0" w:space="0" w:color="auto" w:frame="1"/>
          <w:lang w:val="en-US"/>
        </w:rPr>
        <w:t>So IPPF as a hand: Inclusive, do no harm, respect, engaging and listening.</w:t>
      </w:r>
    </w:p>
    <w:p w14:paraId="0EF49DE7" w14:textId="77777777"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p>
    <w:p w14:paraId="7B16BD2E" w14:textId="77777777"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p>
    <w:p w14:paraId="52F925F8" w14:textId="77777777"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p>
    <w:p w14:paraId="1A665EDE" w14:textId="77777777"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p>
    <w:p w14:paraId="4117B83B" w14:textId="77777777"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rPr>
      </w:pPr>
    </w:p>
    <w:p w14:paraId="1D96BA66" w14:textId="77777777"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r>
        <w:rPr>
          <w:rFonts w:ascii="Calibri" w:hAnsi="Calibri" w:cs="Calibri"/>
          <w:color w:val="242424"/>
          <w:sz w:val="22"/>
          <w:szCs w:val="22"/>
          <w:bdr w:val="none" w:sz="0" w:space="0" w:color="auto" w:frame="1"/>
          <w:lang w:val="en-US"/>
        </w:rPr>
        <w:t> </w:t>
      </w:r>
    </w:p>
    <w:p w14:paraId="4287342B" w14:textId="77777777" w:rsidR="00686131" w:rsidRDefault="00686131" w:rsidP="00FF695E">
      <w:pPr>
        <w:pStyle w:val="xmsonormal"/>
        <w:shd w:val="clear" w:color="auto" w:fill="FFFFFF"/>
        <w:spacing w:before="0" w:beforeAutospacing="0" w:after="0" w:afterAutospacing="0"/>
        <w:textAlignment w:val="baseline"/>
        <w:rPr>
          <w:rFonts w:ascii="Calibri" w:hAnsi="Calibri" w:cs="Calibri"/>
          <w:color w:val="242424"/>
          <w:sz w:val="22"/>
          <w:szCs w:val="22"/>
        </w:rPr>
      </w:pPr>
    </w:p>
    <w:p w14:paraId="584A5EBB" w14:textId="3F11EA5F" w:rsidR="00FF695E" w:rsidRDefault="001F0DE2" w:rsidP="00FF695E">
      <w:pPr>
        <w:pStyle w:val="Heading4"/>
        <w:rPr>
          <w:bdr w:val="none" w:sz="0" w:space="0" w:color="auto" w:frame="1"/>
          <w:lang w:val="en-US"/>
        </w:rPr>
      </w:pPr>
      <w:r>
        <w:rPr>
          <w:noProof/>
        </w:rPr>
        <w:drawing>
          <wp:anchor distT="0" distB="0" distL="114300" distR="114300" simplePos="0" relativeHeight="251660288" behindDoc="0" locked="0" layoutInCell="1" allowOverlap="1" wp14:anchorId="19E63EEE" wp14:editId="01CC3BAE">
            <wp:simplePos x="0" y="0"/>
            <wp:positionH relativeFrom="margin">
              <wp:align>left</wp:align>
            </wp:positionH>
            <wp:positionV relativeFrom="paragraph">
              <wp:posOffset>212725</wp:posOffset>
            </wp:positionV>
            <wp:extent cx="4230370" cy="3175000"/>
            <wp:effectExtent l="0" t="0" r="0" b="6350"/>
            <wp:wrapSquare wrapText="bothSides"/>
            <wp:docPr id="1814950679" name="Picture 43" descr="A group of people holding up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50679" name="Picture 43" descr="A group of people holding up drawing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230370" cy="317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95E">
        <w:rPr>
          <w:bdr w:val="none" w:sz="0" w:space="0" w:color="auto" w:frame="1"/>
          <w:lang w:val="en-US"/>
        </w:rPr>
        <w:t xml:space="preserve">Superhero 3 </w:t>
      </w:r>
    </w:p>
    <w:p w14:paraId="6D9A9E31" w14:textId="31810E64" w:rsidR="00FF695E" w:rsidRDefault="006C4E0A"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r>
        <w:rPr>
          <w:rFonts w:ascii="Calibri" w:hAnsi="Calibri" w:cs="Calibri"/>
          <w:color w:val="242424"/>
          <w:sz w:val="22"/>
          <w:szCs w:val="22"/>
          <w:bdr w:val="none" w:sz="0" w:space="0" w:color="auto" w:frame="1"/>
          <w:lang w:val="en-US"/>
        </w:rPr>
        <w:t xml:space="preserve">These three pictures show the hero at different levels: one is a </w:t>
      </w:r>
      <w:r w:rsidR="00686131">
        <w:rPr>
          <w:rFonts w:ascii="Calibri" w:hAnsi="Calibri" w:cs="Calibri"/>
          <w:color w:val="242424"/>
          <w:sz w:val="22"/>
          <w:szCs w:val="22"/>
          <w:bdr w:val="none" w:sz="0" w:space="0" w:color="auto" w:frame="1"/>
          <w:lang w:val="en-US"/>
        </w:rPr>
        <w:t>helicopter</w:t>
      </w:r>
      <w:r>
        <w:rPr>
          <w:rFonts w:ascii="Calibri" w:hAnsi="Calibri" w:cs="Calibri"/>
          <w:color w:val="242424"/>
          <w:sz w:val="22"/>
          <w:szCs w:val="22"/>
          <w:bdr w:val="none" w:sz="0" w:space="0" w:color="auto" w:frame="1"/>
          <w:lang w:val="en-US"/>
        </w:rPr>
        <w:t xml:space="preserve"> </w:t>
      </w:r>
      <w:proofErr w:type="gramStart"/>
      <w:r>
        <w:rPr>
          <w:rFonts w:ascii="Calibri" w:hAnsi="Calibri" w:cs="Calibri"/>
          <w:color w:val="242424"/>
          <w:sz w:val="22"/>
          <w:szCs w:val="22"/>
          <w:bdr w:val="none" w:sz="0" w:space="0" w:color="auto" w:frame="1"/>
          <w:lang w:val="en-US"/>
        </w:rPr>
        <w:t>view,</w:t>
      </w:r>
      <w:proofErr w:type="gramEnd"/>
      <w:r>
        <w:rPr>
          <w:rFonts w:ascii="Calibri" w:hAnsi="Calibri" w:cs="Calibri"/>
          <w:color w:val="242424"/>
          <w:sz w:val="22"/>
          <w:szCs w:val="22"/>
          <w:bdr w:val="none" w:sz="0" w:space="0" w:color="auto" w:frame="1"/>
          <w:lang w:val="en-US"/>
        </w:rPr>
        <w:t xml:space="preserve"> one is a zoom in and the other is a super-zoom. It is represented by the bird of the phoenix, rising from the ashes of challenges, and reflecting inclusion and technical support and inclusivity and tolerance.</w:t>
      </w:r>
      <w:r w:rsidR="00686131">
        <w:rPr>
          <w:rFonts w:ascii="Calibri" w:hAnsi="Calibri" w:cs="Calibri"/>
          <w:color w:val="242424"/>
          <w:sz w:val="22"/>
          <w:szCs w:val="22"/>
          <w:bdr w:val="none" w:sz="0" w:space="0" w:color="auto" w:frame="1"/>
          <w:lang w:val="en-US"/>
        </w:rPr>
        <w:t xml:space="preserve"> The bird is for the individual, but also </w:t>
      </w:r>
      <w:proofErr w:type="spellStart"/>
      <w:r w:rsidR="00686131">
        <w:rPr>
          <w:rFonts w:ascii="Calibri" w:hAnsi="Calibri" w:cs="Calibri"/>
          <w:color w:val="242424"/>
          <w:sz w:val="22"/>
          <w:szCs w:val="22"/>
          <w:bdr w:val="none" w:sz="0" w:space="0" w:color="auto" w:frame="1"/>
          <w:lang w:val="en-US"/>
        </w:rPr>
        <w:t>organisations</w:t>
      </w:r>
      <w:proofErr w:type="spellEnd"/>
      <w:r w:rsidR="00686131">
        <w:rPr>
          <w:rFonts w:ascii="Calibri" w:hAnsi="Calibri" w:cs="Calibri"/>
          <w:color w:val="242424"/>
          <w:sz w:val="22"/>
          <w:szCs w:val="22"/>
          <w:bdr w:val="none" w:sz="0" w:space="0" w:color="auto" w:frame="1"/>
          <w:lang w:val="en-US"/>
        </w:rPr>
        <w:t xml:space="preserve">, caretakers etc. and whole society. </w:t>
      </w:r>
      <w:r>
        <w:rPr>
          <w:rFonts w:ascii="Calibri" w:hAnsi="Calibri" w:cs="Calibri"/>
          <w:color w:val="242424"/>
          <w:sz w:val="22"/>
          <w:szCs w:val="22"/>
          <w:bdr w:val="none" w:sz="0" w:space="0" w:color="auto" w:frame="1"/>
          <w:lang w:val="en-US"/>
        </w:rPr>
        <w:t xml:space="preserve"> This also represents that from </w:t>
      </w:r>
      <w:r w:rsidR="00FF695E">
        <w:rPr>
          <w:rFonts w:ascii="Calibri" w:hAnsi="Calibri" w:cs="Calibri"/>
          <w:color w:val="242424"/>
          <w:sz w:val="22"/>
          <w:szCs w:val="22"/>
          <w:bdr w:val="none" w:sz="0" w:space="0" w:color="auto" w:frame="1"/>
          <w:lang w:val="en-US"/>
        </w:rPr>
        <w:t>ancient times there was more acceptance of gender diversity and sexuality.</w:t>
      </w:r>
      <w:r w:rsidR="00686131">
        <w:rPr>
          <w:rFonts w:ascii="Calibri" w:hAnsi="Calibri" w:cs="Calibri"/>
          <w:color w:val="242424"/>
          <w:sz w:val="22"/>
          <w:szCs w:val="22"/>
          <w:bdr w:val="none" w:sz="0" w:space="0" w:color="auto" w:frame="1"/>
          <w:lang w:val="en-US"/>
        </w:rPr>
        <w:t xml:space="preserve"> The next picture represents a transgender woman struggling to reach a better life, and the third is a sign of power and peace that we’re building together as movement.</w:t>
      </w:r>
    </w:p>
    <w:p w14:paraId="6BA0B399" w14:textId="77777777" w:rsidR="00686131" w:rsidRDefault="00686131" w:rsidP="00FF695E">
      <w:pPr>
        <w:pStyle w:val="xmsonormal"/>
        <w:shd w:val="clear" w:color="auto" w:fill="FFFFFF"/>
        <w:spacing w:before="0" w:beforeAutospacing="0" w:after="0" w:afterAutospacing="0"/>
        <w:textAlignment w:val="baseline"/>
        <w:rPr>
          <w:rFonts w:ascii="Calibri" w:hAnsi="Calibri" w:cs="Calibri"/>
          <w:color w:val="242424"/>
          <w:sz w:val="22"/>
          <w:szCs w:val="22"/>
          <w:bdr w:val="none" w:sz="0" w:space="0" w:color="auto" w:frame="1"/>
          <w:lang w:val="en-US"/>
        </w:rPr>
      </w:pPr>
    </w:p>
    <w:p w14:paraId="7D9461F4" w14:textId="58D7A020" w:rsidR="00686131" w:rsidRDefault="00686131" w:rsidP="00FF695E">
      <w:pPr>
        <w:pStyle w:val="xmsonormal"/>
        <w:shd w:val="clear" w:color="auto" w:fill="FFFFFF"/>
        <w:spacing w:before="0" w:beforeAutospacing="0" w:after="0" w:afterAutospacing="0"/>
        <w:textAlignment w:val="baseline"/>
        <w:rPr>
          <w:rFonts w:ascii="Calibri" w:hAnsi="Calibri" w:cs="Calibri"/>
          <w:color w:val="242424"/>
          <w:sz w:val="22"/>
          <w:szCs w:val="22"/>
        </w:rPr>
      </w:pPr>
    </w:p>
    <w:p w14:paraId="156E78A2" w14:textId="77777777" w:rsidR="00FF695E" w:rsidRDefault="00FF695E" w:rsidP="00FF695E">
      <w:pPr>
        <w:pStyle w:val="xmsonormal"/>
        <w:shd w:val="clear" w:color="auto" w:fill="FFFFFF"/>
        <w:spacing w:before="0" w:beforeAutospacing="0" w:after="0" w:afterAutospacing="0"/>
        <w:textAlignment w:val="baseline"/>
        <w:rPr>
          <w:rFonts w:ascii="Calibri" w:hAnsi="Calibri" w:cs="Calibri"/>
          <w:color w:val="242424"/>
          <w:sz w:val="22"/>
          <w:szCs w:val="22"/>
        </w:rPr>
      </w:pPr>
      <w:r>
        <w:rPr>
          <w:rFonts w:ascii="Calibri" w:hAnsi="Calibri" w:cs="Calibri"/>
          <w:color w:val="242424"/>
          <w:sz w:val="22"/>
          <w:szCs w:val="22"/>
          <w:bdr w:val="none" w:sz="0" w:space="0" w:color="auto" w:frame="1"/>
          <w:lang w:val="en-US"/>
        </w:rPr>
        <w:t> </w:t>
      </w:r>
    </w:p>
    <w:p w14:paraId="7433E5EA" w14:textId="77777777" w:rsidR="00FF695E" w:rsidRDefault="00FF695E" w:rsidP="00566021">
      <w:pPr>
        <w:rPr>
          <w:lang w:val="en-GB"/>
        </w:rPr>
      </w:pPr>
    </w:p>
    <w:p w14:paraId="64603410" w14:textId="7D63C7B1" w:rsidR="004D437B" w:rsidRPr="00840C07" w:rsidRDefault="004D437B">
      <w:pPr>
        <w:rPr>
          <w:b/>
          <w:bCs/>
          <w:i/>
          <w:iCs/>
          <w:lang w:val="en-GB"/>
        </w:rPr>
      </w:pPr>
      <w:r w:rsidRPr="00840C07">
        <w:rPr>
          <w:b/>
          <w:bCs/>
          <w:i/>
          <w:iCs/>
          <w:lang w:val="en-GB"/>
        </w:rPr>
        <w:br w:type="page"/>
      </w:r>
    </w:p>
    <w:p w14:paraId="77F0D745" w14:textId="5AAB6F2A" w:rsidR="00FD0FF8" w:rsidRPr="00840C07" w:rsidRDefault="004D437B" w:rsidP="004D437B">
      <w:pPr>
        <w:pStyle w:val="Heading2"/>
        <w:rPr>
          <w:lang w:val="en-GB"/>
        </w:rPr>
      </w:pPr>
      <w:bookmarkStart w:id="18" w:name="_Toc151481685"/>
      <w:r w:rsidRPr="00840C07">
        <w:rPr>
          <w:lang w:val="en-GB"/>
        </w:rPr>
        <w:lastRenderedPageBreak/>
        <w:t>Appendix 1: Agenda</w:t>
      </w:r>
      <w:bookmarkEnd w:id="18"/>
    </w:p>
    <w:p w14:paraId="0C980070" w14:textId="34B37AD0" w:rsidR="004D437B" w:rsidRPr="00840C07" w:rsidRDefault="004D437B" w:rsidP="004D437B">
      <w:pPr>
        <w:pStyle w:val="paragraph"/>
        <w:spacing w:before="0" w:beforeAutospacing="0" w:after="0" w:afterAutospacing="0"/>
        <w:jc w:val="center"/>
        <w:textAlignment w:val="baseline"/>
        <w:rPr>
          <w:rFonts w:ascii="Segoe UI" w:hAnsi="Segoe UI" w:cs="Segoe UI"/>
          <w:sz w:val="18"/>
          <w:szCs w:val="18"/>
        </w:rPr>
      </w:pPr>
      <w:r w:rsidRPr="00840C07">
        <w:rPr>
          <w:rStyle w:val="eop"/>
          <w:rFonts w:ascii="Calibri" w:hAnsi="Calibri" w:cs="Calibri"/>
          <w:sz w:val="22"/>
          <w:szCs w:val="22"/>
        </w:rPr>
        <w:t>  </w:t>
      </w:r>
    </w:p>
    <w:p w14:paraId="7EF5F6E0" w14:textId="77777777" w:rsidR="00FF0783" w:rsidRDefault="00FF0783" w:rsidP="00FF0783">
      <w:pPr>
        <w:pStyle w:val="paragraph"/>
        <w:spacing w:before="0" w:beforeAutospacing="0" w:after="0" w:afterAutospacing="0"/>
        <w:textAlignment w:val="baseline"/>
        <w:rPr>
          <w:rStyle w:val="eop"/>
          <w:rFonts w:ascii="Calibri" w:hAnsi="Calibri" w:cs="Calibri"/>
          <w:color w:val="00B050"/>
          <w:sz w:val="22"/>
          <w:szCs w:val="22"/>
        </w:rPr>
      </w:pPr>
      <w:r w:rsidRPr="00840C07">
        <w:rPr>
          <w:rStyle w:val="normaltextrun"/>
          <w:rFonts w:ascii="Calibri" w:hAnsi="Calibri" w:cs="Calibri"/>
          <w:b/>
          <w:bCs/>
          <w:color w:val="00B050"/>
          <w:sz w:val="22"/>
          <w:szCs w:val="22"/>
        </w:rPr>
        <w:t>Day 1: Tuesday 4 July 2023</w:t>
      </w:r>
      <w:r w:rsidRPr="00840C07">
        <w:rPr>
          <w:rStyle w:val="eop"/>
          <w:rFonts w:ascii="Calibri" w:hAnsi="Calibri" w:cs="Calibri"/>
          <w:color w:val="00B050"/>
          <w:sz w:val="22"/>
          <w:szCs w:val="22"/>
        </w:rPr>
        <w:t> </w:t>
      </w:r>
    </w:p>
    <w:p w14:paraId="25927869" w14:textId="77777777" w:rsidR="005817ED" w:rsidRPr="00840C07" w:rsidRDefault="005817ED" w:rsidP="00FF0783">
      <w:pPr>
        <w:pStyle w:val="paragraph"/>
        <w:spacing w:before="0" w:beforeAutospacing="0" w:after="0" w:afterAutospacing="0"/>
        <w:textAlignment w:val="baseline"/>
        <w:rPr>
          <w:rFonts w:ascii="Segoe UI" w:hAnsi="Segoe UI" w:cs="Segoe UI"/>
          <w:sz w:val="18"/>
          <w:szCs w:val="18"/>
        </w:rPr>
      </w:pPr>
    </w:p>
    <w:p w14:paraId="3D0CF8A5" w14:textId="77777777" w:rsidR="00FF0783" w:rsidRPr="005817ED" w:rsidRDefault="00FF0783" w:rsidP="005817ED">
      <w:pPr>
        <w:pStyle w:val="paragraph"/>
        <w:spacing w:before="0" w:beforeAutospacing="0" w:after="0" w:afterAutospacing="0"/>
        <w:textAlignment w:val="baseline"/>
        <w:rPr>
          <w:rStyle w:val="eop"/>
          <w:rFonts w:ascii="Calibri" w:hAnsi="Calibri" w:cs="Calibri"/>
          <w:sz w:val="22"/>
          <w:szCs w:val="22"/>
        </w:rPr>
      </w:pPr>
      <w:r w:rsidRPr="00840C07">
        <w:rPr>
          <w:rStyle w:val="normaltextrun"/>
          <w:rFonts w:ascii="Calibri" w:hAnsi="Calibri" w:cs="Calibri"/>
          <w:b/>
          <w:bCs/>
          <w:color w:val="FF0000"/>
          <w:sz w:val="22"/>
          <w:szCs w:val="22"/>
        </w:rPr>
        <w:t>Welcome and Introduction</w:t>
      </w:r>
      <w:r w:rsidRPr="00840C07">
        <w:rPr>
          <w:rStyle w:val="eop"/>
          <w:rFonts w:ascii="Calibri" w:hAnsi="Calibri" w:cs="Calibri"/>
          <w:color w:val="FF0000"/>
          <w:sz w:val="22"/>
          <w:szCs w:val="22"/>
        </w:rPr>
        <w:t> </w:t>
      </w:r>
    </w:p>
    <w:p w14:paraId="6A3344FC" w14:textId="77777777" w:rsidR="005817ED" w:rsidRPr="00840C07" w:rsidRDefault="005817ED" w:rsidP="005817ED">
      <w:pPr>
        <w:pStyle w:val="paragraph"/>
        <w:spacing w:before="0" w:beforeAutospacing="0" w:after="0" w:afterAutospacing="0"/>
        <w:ind w:left="1080"/>
        <w:textAlignment w:val="baseline"/>
        <w:rPr>
          <w:rFonts w:ascii="Calibri" w:hAnsi="Calibri" w:cs="Calibri"/>
          <w:sz w:val="22"/>
          <w:szCs w:val="22"/>
        </w:rPr>
      </w:pPr>
    </w:p>
    <w:p w14:paraId="35ABA2CA"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09:00 - 09:30</w:t>
      </w:r>
      <w:r w:rsidRPr="00840C07">
        <w:rPr>
          <w:rStyle w:val="eop"/>
          <w:rFonts w:ascii="Calibri" w:hAnsi="Calibri" w:cs="Calibri"/>
          <w:sz w:val="22"/>
          <w:szCs w:val="22"/>
        </w:rPr>
        <w:t> </w:t>
      </w:r>
    </w:p>
    <w:p w14:paraId="1490F8DA"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sz w:val="22"/>
          <w:szCs w:val="22"/>
        </w:rPr>
        <w:t>a. Opening Remarks</w:t>
      </w:r>
      <w:r w:rsidRPr="00840C07">
        <w:rPr>
          <w:rStyle w:val="eop"/>
          <w:rFonts w:ascii="Calibri" w:hAnsi="Calibri" w:cs="Calibri"/>
          <w:sz w:val="22"/>
          <w:szCs w:val="22"/>
        </w:rPr>
        <w:t> </w:t>
      </w:r>
    </w:p>
    <w:p w14:paraId="18A77207"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sz w:val="22"/>
          <w:szCs w:val="22"/>
        </w:rPr>
        <w:t>b. Introductions of Participants: what do you want us to know about you?</w:t>
      </w:r>
      <w:r w:rsidRPr="00840C07">
        <w:rPr>
          <w:rStyle w:val="eop"/>
          <w:rFonts w:ascii="Calibri" w:hAnsi="Calibri" w:cs="Calibri"/>
          <w:sz w:val="22"/>
          <w:szCs w:val="22"/>
        </w:rPr>
        <w:t> </w:t>
      </w:r>
    </w:p>
    <w:p w14:paraId="6ACE3E2C"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sz w:val="22"/>
          <w:szCs w:val="22"/>
        </w:rPr>
        <w:t>c. Meeting objectives</w:t>
      </w:r>
      <w:r w:rsidRPr="00840C07">
        <w:rPr>
          <w:rStyle w:val="eop"/>
          <w:rFonts w:ascii="Calibri" w:hAnsi="Calibri" w:cs="Calibri"/>
          <w:sz w:val="22"/>
          <w:szCs w:val="22"/>
        </w:rPr>
        <w:t> </w:t>
      </w:r>
    </w:p>
    <w:p w14:paraId="7B3C2E21" w14:textId="77777777" w:rsidR="005817ED" w:rsidRDefault="005817ED" w:rsidP="005817ED">
      <w:pPr>
        <w:pStyle w:val="paragraph"/>
        <w:spacing w:before="0" w:beforeAutospacing="0" w:after="0" w:afterAutospacing="0"/>
        <w:textAlignment w:val="baseline"/>
        <w:rPr>
          <w:rStyle w:val="normaltextrun"/>
          <w:rFonts w:ascii="Calibri" w:hAnsi="Calibri" w:cs="Calibri"/>
          <w:b/>
          <w:bCs/>
          <w:color w:val="FF0000"/>
          <w:sz w:val="22"/>
          <w:szCs w:val="22"/>
        </w:rPr>
      </w:pPr>
    </w:p>
    <w:p w14:paraId="053410B4" w14:textId="650B3D51" w:rsidR="00FF0783" w:rsidRPr="00840C07" w:rsidRDefault="00FF0783" w:rsidP="005817ED">
      <w:pPr>
        <w:pStyle w:val="paragraph"/>
        <w:spacing w:before="0" w:beforeAutospacing="0" w:after="0" w:afterAutospacing="0"/>
        <w:textAlignment w:val="baseline"/>
        <w:rPr>
          <w:rFonts w:ascii="Calibri" w:hAnsi="Calibri" w:cs="Calibri"/>
          <w:sz w:val="22"/>
          <w:szCs w:val="22"/>
        </w:rPr>
      </w:pPr>
      <w:r w:rsidRPr="00840C07">
        <w:rPr>
          <w:rStyle w:val="normaltextrun"/>
          <w:rFonts w:ascii="Calibri" w:hAnsi="Calibri" w:cs="Calibri"/>
          <w:b/>
          <w:bCs/>
          <w:color w:val="FF0000"/>
          <w:sz w:val="22"/>
          <w:szCs w:val="22"/>
        </w:rPr>
        <w:t>IPPF Policy on Sex Work </w:t>
      </w:r>
      <w:r w:rsidRPr="00840C07">
        <w:rPr>
          <w:rStyle w:val="eop"/>
          <w:rFonts w:ascii="Calibri" w:hAnsi="Calibri" w:cs="Calibri"/>
          <w:color w:val="FF0000"/>
          <w:sz w:val="22"/>
          <w:szCs w:val="22"/>
        </w:rPr>
        <w:t> </w:t>
      </w:r>
    </w:p>
    <w:p w14:paraId="39718077"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09:30 - 10:00</w:t>
      </w:r>
      <w:r w:rsidRPr="00840C07">
        <w:rPr>
          <w:rStyle w:val="eop"/>
          <w:rFonts w:ascii="Calibri" w:hAnsi="Calibri" w:cs="Calibri"/>
          <w:sz w:val="22"/>
          <w:szCs w:val="22"/>
        </w:rPr>
        <w:t> </w:t>
      </w:r>
    </w:p>
    <w:p w14:paraId="525A1C1D"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color w:val="000000"/>
          <w:sz w:val="22"/>
          <w:szCs w:val="22"/>
        </w:rPr>
        <w:t>a. Presentation of the Policy: concerns of MENA region</w:t>
      </w:r>
      <w:r w:rsidRPr="00840C07">
        <w:rPr>
          <w:rStyle w:val="eop"/>
          <w:rFonts w:ascii="Calibri" w:hAnsi="Calibri" w:cs="Calibri"/>
          <w:color w:val="000000"/>
          <w:sz w:val="22"/>
          <w:szCs w:val="22"/>
        </w:rPr>
        <w:t> </w:t>
      </w:r>
    </w:p>
    <w:p w14:paraId="65F557EE"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color w:val="000000"/>
          <w:sz w:val="22"/>
          <w:szCs w:val="22"/>
        </w:rPr>
        <w:t>b. How to boost the Policy? (open discussion)</w:t>
      </w:r>
      <w:r w:rsidRPr="00840C07">
        <w:rPr>
          <w:rStyle w:val="eop"/>
          <w:rFonts w:ascii="Calibri" w:hAnsi="Calibri" w:cs="Calibri"/>
          <w:color w:val="000000"/>
          <w:sz w:val="22"/>
          <w:szCs w:val="22"/>
        </w:rPr>
        <w:t> </w:t>
      </w:r>
    </w:p>
    <w:p w14:paraId="121986F3" w14:textId="77777777" w:rsidR="005817ED" w:rsidRDefault="005817ED" w:rsidP="005817ED">
      <w:pPr>
        <w:pStyle w:val="paragraph"/>
        <w:spacing w:before="0" w:beforeAutospacing="0" w:after="0" w:afterAutospacing="0"/>
        <w:textAlignment w:val="baseline"/>
        <w:rPr>
          <w:rStyle w:val="normaltextrun"/>
          <w:rFonts w:ascii="Calibri" w:hAnsi="Calibri" w:cs="Calibri"/>
          <w:b/>
          <w:bCs/>
          <w:color w:val="FF0000"/>
          <w:sz w:val="22"/>
          <w:szCs w:val="22"/>
        </w:rPr>
      </w:pPr>
    </w:p>
    <w:p w14:paraId="103B25AC" w14:textId="3EF9D97E" w:rsidR="00FF0783" w:rsidRPr="00840C07" w:rsidRDefault="00FF0783" w:rsidP="005817ED">
      <w:pPr>
        <w:pStyle w:val="paragraph"/>
        <w:spacing w:before="0" w:beforeAutospacing="0" w:after="0" w:afterAutospacing="0"/>
        <w:textAlignment w:val="baseline"/>
        <w:rPr>
          <w:rFonts w:ascii="Calibri" w:hAnsi="Calibri" w:cs="Calibri"/>
          <w:sz w:val="22"/>
          <w:szCs w:val="22"/>
        </w:rPr>
      </w:pPr>
      <w:r w:rsidRPr="00840C07">
        <w:rPr>
          <w:rStyle w:val="normaltextrun"/>
          <w:rFonts w:ascii="Calibri" w:hAnsi="Calibri" w:cs="Calibri"/>
          <w:b/>
          <w:bCs/>
          <w:color w:val="FF0000"/>
          <w:sz w:val="22"/>
          <w:szCs w:val="22"/>
        </w:rPr>
        <w:t>National Activities for Supporting LGBT and Sex Workers</w:t>
      </w:r>
      <w:r w:rsidRPr="00840C07">
        <w:rPr>
          <w:rStyle w:val="eop"/>
          <w:rFonts w:ascii="Calibri" w:hAnsi="Calibri" w:cs="Calibri"/>
          <w:color w:val="FF0000"/>
          <w:sz w:val="22"/>
          <w:szCs w:val="22"/>
        </w:rPr>
        <w:t> </w:t>
      </w:r>
    </w:p>
    <w:p w14:paraId="4820F3A7"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10:00 - 11:00</w:t>
      </w:r>
      <w:r w:rsidRPr="00840C07">
        <w:rPr>
          <w:rStyle w:val="eop"/>
          <w:rFonts w:ascii="Calibri" w:hAnsi="Calibri" w:cs="Calibri"/>
          <w:sz w:val="22"/>
          <w:szCs w:val="22"/>
        </w:rPr>
        <w:t> </w:t>
      </w:r>
    </w:p>
    <w:p w14:paraId="3330220A"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sz w:val="22"/>
          <w:szCs w:val="22"/>
        </w:rPr>
        <w:t>a. Sharing Success Stories and Challenges from Different Countries</w:t>
      </w:r>
      <w:r w:rsidRPr="00840C07">
        <w:rPr>
          <w:rStyle w:val="eop"/>
          <w:rFonts w:ascii="Calibri" w:hAnsi="Calibri" w:cs="Calibri"/>
          <w:sz w:val="22"/>
          <w:szCs w:val="22"/>
        </w:rPr>
        <w:t> </w:t>
      </w:r>
    </w:p>
    <w:p w14:paraId="5896A157"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sz w:val="22"/>
          <w:szCs w:val="22"/>
        </w:rPr>
        <w:t>b. Protection of minority people: what is needed?</w:t>
      </w:r>
      <w:r w:rsidRPr="00840C07">
        <w:rPr>
          <w:rStyle w:val="eop"/>
          <w:rFonts w:ascii="Calibri" w:hAnsi="Calibri" w:cs="Calibri"/>
          <w:sz w:val="22"/>
          <w:szCs w:val="22"/>
        </w:rPr>
        <w:t> </w:t>
      </w:r>
    </w:p>
    <w:p w14:paraId="01F69FD9" w14:textId="77777777" w:rsidR="005817ED" w:rsidRDefault="005817ED" w:rsidP="00FF0783">
      <w:pPr>
        <w:pStyle w:val="paragraph"/>
        <w:spacing w:before="0" w:beforeAutospacing="0" w:after="0" w:afterAutospacing="0"/>
        <w:textAlignment w:val="baseline"/>
        <w:rPr>
          <w:rStyle w:val="normaltextrun"/>
          <w:rFonts w:ascii="Calibri" w:hAnsi="Calibri" w:cs="Calibri"/>
          <w:b/>
          <w:bCs/>
          <w:sz w:val="22"/>
          <w:szCs w:val="22"/>
        </w:rPr>
      </w:pPr>
    </w:p>
    <w:p w14:paraId="25B859ED" w14:textId="4EC54BB8"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11:00 - 11:30: Coffee break</w:t>
      </w:r>
      <w:r w:rsidRPr="00840C07">
        <w:rPr>
          <w:rStyle w:val="eop"/>
          <w:rFonts w:ascii="Calibri" w:hAnsi="Calibri" w:cs="Calibri"/>
          <w:sz w:val="22"/>
          <w:szCs w:val="22"/>
        </w:rPr>
        <w:t> </w:t>
      </w:r>
    </w:p>
    <w:p w14:paraId="5052A53F" w14:textId="77777777" w:rsidR="005817ED" w:rsidRDefault="005817ED" w:rsidP="00FF0783">
      <w:pPr>
        <w:pStyle w:val="paragraph"/>
        <w:spacing w:before="0" w:beforeAutospacing="0" w:after="0" w:afterAutospacing="0"/>
        <w:textAlignment w:val="baseline"/>
        <w:rPr>
          <w:rStyle w:val="normaltextrun"/>
          <w:rFonts w:ascii="Calibri" w:hAnsi="Calibri" w:cs="Calibri"/>
          <w:b/>
          <w:bCs/>
          <w:sz w:val="22"/>
          <w:szCs w:val="22"/>
        </w:rPr>
      </w:pPr>
    </w:p>
    <w:p w14:paraId="2C5EB257" w14:textId="785AD963"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11:30 – 13:00 </w:t>
      </w:r>
      <w:r w:rsidRPr="00840C07">
        <w:rPr>
          <w:rStyle w:val="eop"/>
          <w:rFonts w:ascii="Calibri" w:hAnsi="Calibri" w:cs="Calibri"/>
          <w:sz w:val="22"/>
          <w:szCs w:val="22"/>
        </w:rPr>
        <w:t> </w:t>
      </w:r>
    </w:p>
    <w:p w14:paraId="47EC73E5"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sz w:val="22"/>
          <w:szCs w:val="22"/>
        </w:rPr>
        <w:t>b. Priority Areas for National Intervention (working groups)</w:t>
      </w:r>
      <w:r w:rsidRPr="00840C07">
        <w:rPr>
          <w:rStyle w:val="eop"/>
          <w:rFonts w:ascii="Calibri" w:hAnsi="Calibri" w:cs="Calibri"/>
          <w:sz w:val="22"/>
          <w:szCs w:val="22"/>
        </w:rPr>
        <w:t> </w:t>
      </w:r>
    </w:p>
    <w:p w14:paraId="5526EC2F" w14:textId="77777777" w:rsidR="00FF0783" w:rsidRPr="00840C07" w:rsidRDefault="00FF0783">
      <w:pPr>
        <w:pStyle w:val="paragraph"/>
        <w:numPr>
          <w:ilvl w:val="0"/>
          <w:numId w:val="2"/>
        </w:numPr>
        <w:spacing w:before="0" w:beforeAutospacing="0" w:after="0" w:afterAutospacing="0"/>
        <w:ind w:left="1080" w:firstLine="0"/>
        <w:textAlignment w:val="baseline"/>
        <w:rPr>
          <w:rFonts w:ascii="Calibri" w:hAnsi="Calibri" w:cs="Calibri"/>
          <w:sz w:val="22"/>
          <w:szCs w:val="22"/>
        </w:rPr>
      </w:pPr>
      <w:r w:rsidRPr="00840C07">
        <w:rPr>
          <w:rStyle w:val="normaltextrun"/>
          <w:rFonts w:ascii="Calibri" w:hAnsi="Calibri" w:cs="Calibri"/>
          <w:sz w:val="22"/>
          <w:szCs w:val="22"/>
        </w:rPr>
        <w:t>Safety and security</w:t>
      </w:r>
      <w:r w:rsidRPr="00840C07">
        <w:rPr>
          <w:rStyle w:val="eop"/>
          <w:rFonts w:ascii="Calibri" w:hAnsi="Calibri" w:cs="Calibri"/>
          <w:sz w:val="22"/>
          <w:szCs w:val="22"/>
        </w:rPr>
        <w:t> </w:t>
      </w:r>
    </w:p>
    <w:p w14:paraId="513FB8AA" w14:textId="77777777" w:rsidR="00FF0783" w:rsidRPr="00840C07" w:rsidRDefault="00FF0783">
      <w:pPr>
        <w:pStyle w:val="paragraph"/>
        <w:numPr>
          <w:ilvl w:val="0"/>
          <w:numId w:val="2"/>
        </w:numPr>
        <w:spacing w:before="0" w:beforeAutospacing="0" w:after="0" w:afterAutospacing="0"/>
        <w:ind w:left="1080" w:firstLine="0"/>
        <w:textAlignment w:val="baseline"/>
        <w:rPr>
          <w:rFonts w:ascii="Calibri" w:hAnsi="Calibri" w:cs="Calibri"/>
          <w:sz w:val="22"/>
          <w:szCs w:val="22"/>
        </w:rPr>
      </w:pPr>
      <w:r w:rsidRPr="00840C07">
        <w:rPr>
          <w:rStyle w:val="normaltextrun"/>
          <w:rFonts w:ascii="Calibri" w:hAnsi="Calibri" w:cs="Calibri"/>
          <w:sz w:val="22"/>
          <w:szCs w:val="22"/>
        </w:rPr>
        <w:t>Access to SRH services </w:t>
      </w:r>
      <w:r w:rsidRPr="00840C07">
        <w:rPr>
          <w:rStyle w:val="eop"/>
          <w:rFonts w:ascii="Calibri" w:hAnsi="Calibri" w:cs="Calibri"/>
          <w:sz w:val="22"/>
          <w:szCs w:val="22"/>
        </w:rPr>
        <w:t> </w:t>
      </w:r>
    </w:p>
    <w:p w14:paraId="149C39B0" w14:textId="77777777" w:rsidR="00FF0783" w:rsidRPr="00840C07" w:rsidRDefault="00FF0783">
      <w:pPr>
        <w:pStyle w:val="paragraph"/>
        <w:numPr>
          <w:ilvl w:val="0"/>
          <w:numId w:val="2"/>
        </w:numPr>
        <w:spacing w:before="0" w:beforeAutospacing="0" w:after="0" w:afterAutospacing="0"/>
        <w:ind w:left="1080" w:firstLine="0"/>
        <w:textAlignment w:val="baseline"/>
        <w:rPr>
          <w:rFonts w:ascii="Calibri" w:hAnsi="Calibri" w:cs="Calibri"/>
          <w:sz w:val="22"/>
          <w:szCs w:val="22"/>
        </w:rPr>
      </w:pPr>
      <w:r w:rsidRPr="00840C07">
        <w:rPr>
          <w:rStyle w:val="normaltextrun"/>
          <w:rFonts w:ascii="Calibri" w:hAnsi="Calibri" w:cs="Calibri"/>
          <w:sz w:val="22"/>
          <w:szCs w:val="22"/>
        </w:rPr>
        <w:t>Psychological support</w:t>
      </w:r>
      <w:r w:rsidRPr="00840C07">
        <w:rPr>
          <w:rStyle w:val="eop"/>
          <w:rFonts w:ascii="Calibri" w:hAnsi="Calibri" w:cs="Calibri"/>
          <w:sz w:val="22"/>
          <w:szCs w:val="22"/>
        </w:rPr>
        <w:t> </w:t>
      </w:r>
    </w:p>
    <w:p w14:paraId="485DC5F1"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sz w:val="22"/>
          <w:szCs w:val="22"/>
        </w:rPr>
        <w:t>c. Working groups presentations and discussion.</w:t>
      </w:r>
      <w:r w:rsidRPr="00840C07">
        <w:rPr>
          <w:rStyle w:val="eop"/>
          <w:rFonts w:ascii="Calibri" w:hAnsi="Calibri" w:cs="Calibri"/>
          <w:sz w:val="22"/>
          <w:szCs w:val="22"/>
        </w:rPr>
        <w:t> </w:t>
      </w:r>
    </w:p>
    <w:p w14:paraId="73760345" w14:textId="77777777" w:rsidR="005817ED" w:rsidRDefault="005817ED" w:rsidP="00FF0783">
      <w:pPr>
        <w:pStyle w:val="paragraph"/>
        <w:spacing w:before="0" w:beforeAutospacing="0" w:after="0" w:afterAutospacing="0"/>
        <w:textAlignment w:val="baseline"/>
        <w:rPr>
          <w:rStyle w:val="normaltextrun"/>
          <w:rFonts w:ascii="Calibri" w:hAnsi="Calibri" w:cs="Calibri"/>
          <w:b/>
          <w:bCs/>
          <w:sz w:val="22"/>
          <w:szCs w:val="22"/>
        </w:rPr>
      </w:pPr>
    </w:p>
    <w:p w14:paraId="507F8072" w14:textId="0D9A4C83"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13:00 - 14:00 Lunch break</w:t>
      </w:r>
      <w:r w:rsidRPr="00840C07">
        <w:rPr>
          <w:rStyle w:val="eop"/>
          <w:rFonts w:ascii="Calibri" w:hAnsi="Calibri" w:cs="Calibri"/>
          <w:sz w:val="22"/>
          <w:szCs w:val="22"/>
        </w:rPr>
        <w:t> </w:t>
      </w:r>
    </w:p>
    <w:p w14:paraId="088E1B98" w14:textId="77777777" w:rsidR="005817ED" w:rsidRDefault="005817ED" w:rsidP="005817ED">
      <w:pPr>
        <w:pStyle w:val="paragraph"/>
        <w:spacing w:before="0" w:beforeAutospacing="0" w:after="0" w:afterAutospacing="0"/>
        <w:textAlignment w:val="baseline"/>
        <w:rPr>
          <w:rStyle w:val="normaltextrun"/>
          <w:rFonts w:ascii="Calibri" w:hAnsi="Calibri" w:cs="Calibri"/>
          <w:b/>
          <w:bCs/>
          <w:color w:val="FF0000"/>
          <w:sz w:val="22"/>
          <w:szCs w:val="22"/>
        </w:rPr>
      </w:pPr>
    </w:p>
    <w:p w14:paraId="466F83B5" w14:textId="1A7EABB6" w:rsidR="00FF0783" w:rsidRPr="00840C07" w:rsidRDefault="00FF0783" w:rsidP="005817ED">
      <w:pPr>
        <w:pStyle w:val="paragraph"/>
        <w:spacing w:before="0" w:beforeAutospacing="0" w:after="0" w:afterAutospacing="0"/>
        <w:textAlignment w:val="baseline"/>
        <w:rPr>
          <w:rFonts w:ascii="Calibri" w:hAnsi="Calibri" w:cs="Calibri"/>
          <w:sz w:val="22"/>
          <w:szCs w:val="22"/>
        </w:rPr>
      </w:pPr>
      <w:r w:rsidRPr="00840C07">
        <w:rPr>
          <w:rStyle w:val="normaltextrun"/>
          <w:rFonts w:ascii="Calibri" w:hAnsi="Calibri" w:cs="Calibri"/>
          <w:b/>
          <w:bCs/>
          <w:color w:val="FF0000"/>
          <w:sz w:val="22"/>
          <w:szCs w:val="22"/>
        </w:rPr>
        <w:t>Regional Activities for Supporting LGBT and Sex Workers</w:t>
      </w:r>
      <w:r w:rsidRPr="00840C07">
        <w:rPr>
          <w:rStyle w:val="eop"/>
          <w:rFonts w:ascii="Calibri" w:hAnsi="Calibri" w:cs="Calibri"/>
          <w:color w:val="FF0000"/>
          <w:sz w:val="22"/>
          <w:szCs w:val="22"/>
        </w:rPr>
        <w:t> </w:t>
      </w:r>
    </w:p>
    <w:p w14:paraId="3F1C9EFB"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14:00 – 15:30</w:t>
      </w:r>
      <w:r w:rsidRPr="00840C07">
        <w:rPr>
          <w:rStyle w:val="eop"/>
          <w:rFonts w:ascii="Calibri" w:hAnsi="Calibri" w:cs="Calibri"/>
          <w:sz w:val="22"/>
          <w:szCs w:val="22"/>
        </w:rPr>
        <w:t> </w:t>
      </w:r>
    </w:p>
    <w:p w14:paraId="480BD00F" w14:textId="77777777" w:rsidR="00FF0783" w:rsidRPr="00840C07" w:rsidRDefault="00FF0783">
      <w:pPr>
        <w:pStyle w:val="paragraph"/>
        <w:numPr>
          <w:ilvl w:val="0"/>
          <w:numId w:val="3"/>
        </w:numPr>
        <w:spacing w:before="0" w:beforeAutospacing="0" w:after="0" w:afterAutospacing="0"/>
        <w:ind w:firstLine="0"/>
        <w:textAlignment w:val="baseline"/>
        <w:rPr>
          <w:rFonts w:ascii="Calibri" w:hAnsi="Calibri" w:cs="Calibri"/>
          <w:sz w:val="22"/>
          <w:szCs w:val="22"/>
        </w:rPr>
      </w:pPr>
      <w:r w:rsidRPr="00840C07">
        <w:rPr>
          <w:rStyle w:val="normaltextrun"/>
          <w:rFonts w:ascii="Calibri" w:hAnsi="Calibri" w:cs="Calibri"/>
          <w:sz w:val="22"/>
          <w:szCs w:val="22"/>
        </w:rPr>
        <w:t>Why to be grouped regionally (open discussion)</w:t>
      </w:r>
      <w:r w:rsidRPr="00840C07">
        <w:rPr>
          <w:rStyle w:val="eop"/>
          <w:rFonts w:ascii="Calibri" w:hAnsi="Calibri" w:cs="Calibri"/>
          <w:sz w:val="22"/>
          <w:szCs w:val="22"/>
        </w:rPr>
        <w:t> </w:t>
      </w:r>
    </w:p>
    <w:p w14:paraId="0839B73B" w14:textId="77777777" w:rsidR="00FF0783" w:rsidRPr="00840C07" w:rsidRDefault="00FF0783">
      <w:pPr>
        <w:pStyle w:val="paragraph"/>
        <w:numPr>
          <w:ilvl w:val="0"/>
          <w:numId w:val="4"/>
        </w:numPr>
        <w:spacing w:before="0" w:beforeAutospacing="0" w:after="0" w:afterAutospacing="0"/>
        <w:ind w:firstLine="0"/>
        <w:textAlignment w:val="baseline"/>
        <w:rPr>
          <w:rFonts w:ascii="Calibri" w:hAnsi="Calibri" w:cs="Calibri"/>
          <w:sz w:val="22"/>
          <w:szCs w:val="22"/>
        </w:rPr>
      </w:pPr>
      <w:r w:rsidRPr="00840C07">
        <w:rPr>
          <w:rStyle w:val="normaltextrun"/>
          <w:rFonts w:ascii="Calibri" w:hAnsi="Calibri" w:cs="Calibri"/>
          <w:sz w:val="22"/>
          <w:szCs w:val="22"/>
        </w:rPr>
        <w:t>Identification of Common Regional Challenges and Needs (working groups)</w:t>
      </w:r>
      <w:r w:rsidRPr="00840C07">
        <w:rPr>
          <w:rStyle w:val="eop"/>
          <w:rFonts w:ascii="Calibri" w:hAnsi="Calibri" w:cs="Calibri"/>
          <w:sz w:val="22"/>
          <w:szCs w:val="22"/>
        </w:rPr>
        <w:t> </w:t>
      </w:r>
    </w:p>
    <w:p w14:paraId="2936F580" w14:textId="77777777" w:rsidR="00FF0783" w:rsidRPr="00840C07" w:rsidRDefault="00FF0783">
      <w:pPr>
        <w:pStyle w:val="paragraph"/>
        <w:numPr>
          <w:ilvl w:val="0"/>
          <w:numId w:val="5"/>
        </w:numPr>
        <w:spacing w:before="0" w:beforeAutospacing="0" w:after="0" w:afterAutospacing="0"/>
        <w:ind w:left="1080" w:firstLine="0"/>
        <w:textAlignment w:val="baseline"/>
        <w:rPr>
          <w:rFonts w:ascii="Calibri" w:hAnsi="Calibri" w:cs="Calibri"/>
          <w:sz w:val="22"/>
          <w:szCs w:val="22"/>
        </w:rPr>
      </w:pPr>
      <w:r w:rsidRPr="00840C07">
        <w:rPr>
          <w:rStyle w:val="normaltextrun"/>
          <w:rFonts w:ascii="Calibri" w:hAnsi="Calibri" w:cs="Calibri"/>
          <w:sz w:val="22"/>
          <w:szCs w:val="22"/>
        </w:rPr>
        <w:t>Resource Sharing and Capacity Building Initiatives</w:t>
      </w:r>
      <w:r w:rsidRPr="00840C07">
        <w:rPr>
          <w:rStyle w:val="eop"/>
          <w:rFonts w:ascii="Calibri" w:hAnsi="Calibri" w:cs="Calibri"/>
          <w:sz w:val="22"/>
          <w:szCs w:val="22"/>
        </w:rPr>
        <w:t> </w:t>
      </w:r>
    </w:p>
    <w:p w14:paraId="3C7509A4" w14:textId="77777777" w:rsidR="00FF0783" w:rsidRPr="00840C07" w:rsidRDefault="00FF0783">
      <w:pPr>
        <w:pStyle w:val="paragraph"/>
        <w:numPr>
          <w:ilvl w:val="0"/>
          <w:numId w:val="6"/>
        </w:numPr>
        <w:spacing w:before="0" w:beforeAutospacing="0" w:after="0" w:afterAutospacing="0"/>
        <w:ind w:left="1080" w:firstLine="0"/>
        <w:textAlignment w:val="baseline"/>
        <w:rPr>
          <w:rFonts w:ascii="Calibri" w:hAnsi="Calibri" w:cs="Calibri"/>
          <w:sz w:val="22"/>
          <w:szCs w:val="22"/>
        </w:rPr>
      </w:pPr>
      <w:r w:rsidRPr="00840C07">
        <w:rPr>
          <w:rStyle w:val="normaltextrun"/>
          <w:rFonts w:ascii="Calibri" w:hAnsi="Calibri" w:cs="Calibri"/>
          <w:sz w:val="22"/>
          <w:szCs w:val="22"/>
        </w:rPr>
        <w:t>How to counter opposition?</w:t>
      </w:r>
      <w:r w:rsidRPr="00840C07">
        <w:rPr>
          <w:rStyle w:val="eop"/>
          <w:rFonts w:ascii="Calibri" w:hAnsi="Calibri" w:cs="Calibri"/>
          <w:sz w:val="22"/>
          <w:szCs w:val="22"/>
        </w:rPr>
        <w:t> </w:t>
      </w:r>
    </w:p>
    <w:p w14:paraId="70FF9FC2" w14:textId="77777777" w:rsidR="00FF0783" w:rsidRPr="00840C07" w:rsidRDefault="00FF0783">
      <w:pPr>
        <w:pStyle w:val="paragraph"/>
        <w:numPr>
          <w:ilvl w:val="0"/>
          <w:numId w:val="6"/>
        </w:numPr>
        <w:spacing w:before="0" w:beforeAutospacing="0" w:after="0" w:afterAutospacing="0"/>
        <w:ind w:left="1080" w:firstLine="0"/>
        <w:textAlignment w:val="baseline"/>
        <w:rPr>
          <w:rFonts w:ascii="Calibri" w:hAnsi="Calibri" w:cs="Calibri"/>
          <w:sz w:val="22"/>
          <w:szCs w:val="22"/>
        </w:rPr>
      </w:pPr>
      <w:r w:rsidRPr="00840C07">
        <w:rPr>
          <w:rStyle w:val="normaltextrun"/>
          <w:rFonts w:ascii="Calibri" w:hAnsi="Calibri" w:cs="Calibri"/>
          <w:sz w:val="22"/>
          <w:szCs w:val="22"/>
        </w:rPr>
        <w:t>Communication and Information Sharing Mechanisms</w:t>
      </w:r>
      <w:r w:rsidRPr="00840C07">
        <w:rPr>
          <w:rStyle w:val="eop"/>
          <w:rFonts w:ascii="Calibri" w:hAnsi="Calibri" w:cs="Calibri"/>
          <w:sz w:val="22"/>
          <w:szCs w:val="22"/>
        </w:rPr>
        <w:t> </w:t>
      </w:r>
    </w:p>
    <w:p w14:paraId="705D318D" w14:textId="77777777" w:rsidR="005817ED" w:rsidRDefault="005817ED" w:rsidP="00FF0783">
      <w:pPr>
        <w:pStyle w:val="paragraph"/>
        <w:spacing w:before="0" w:beforeAutospacing="0" w:after="0" w:afterAutospacing="0"/>
        <w:textAlignment w:val="baseline"/>
        <w:rPr>
          <w:rStyle w:val="normaltextrun"/>
          <w:rFonts w:ascii="Calibri" w:hAnsi="Calibri" w:cs="Calibri"/>
          <w:b/>
          <w:bCs/>
          <w:sz w:val="22"/>
          <w:szCs w:val="22"/>
        </w:rPr>
      </w:pPr>
    </w:p>
    <w:p w14:paraId="19A0C4BF" w14:textId="6D5EFEAD"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15:30 – 16:00 Coffee break</w:t>
      </w:r>
      <w:r w:rsidRPr="00840C07">
        <w:rPr>
          <w:rStyle w:val="eop"/>
          <w:rFonts w:ascii="Calibri" w:hAnsi="Calibri" w:cs="Calibri"/>
          <w:sz w:val="22"/>
          <w:szCs w:val="22"/>
        </w:rPr>
        <w:t> </w:t>
      </w:r>
    </w:p>
    <w:p w14:paraId="1B576DA4" w14:textId="77777777" w:rsidR="005817ED" w:rsidRDefault="005817ED" w:rsidP="00FF0783">
      <w:pPr>
        <w:pStyle w:val="paragraph"/>
        <w:spacing w:before="0" w:beforeAutospacing="0" w:after="0" w:afterAutospacing="0"/>
        <w:textAlignment w:val="baseline"/>
        <w:rPr>
          <w:rStyle w:val="normaltextrun"/>
          <w:rFonts w:ascii="Calibri" w:hAnsi="Calibri" w:cs="Calibri"/>
          <w:b/>
          <w:bCs/>
          <w:sz w:val="22"/>
          <w:szCs w:val="22"/>
        </w:rPr>
      </w:pPr>
    </w:p>
    <w:p w14:paraId="47A8A32F" w14:textId="4242E4FC"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16:00 – 17:00</w:t>
      </w:r>
      <w:r w:rsidRPr="00840C07">
        <w:rPr>
          <w:rStyle w:val="eop"/>
          <w:rFonts w:ascii="Calibri" w:hAnsi="Calibri" w:cs="Calibri"/>
          <w:sz w:val="22"/>
          <w:szCs w:val="22"/>
        </w:rPr>
        <w:t> </w:t>
      </w:r>
    </w:p>
    <w:p w14:paraId="2B892D13" w14:textId="77777777" w:rsidR="00FF0783" w:rsidRPr="00840C07" w:rsidRDefault="00FF0783">
      <w:pPr>
        <w:pStyle w:val="paragraph"/>
        <w:numPr>
          <w:ilvl w:val="0"/>
          <w:numId w:val="7"/>
        </w:numPr>
        <w:spacing w:before="0" w:beforeAutospacing="0" w:after="0" w:afterAutospacing="0"/>
        <w:ind w:firstLine="0"/>
        <w:textAlignment w:val="baseline"/>
        <w:rPr>
          <w:rFonts w:ascii="Calibri" w:hAnsi="Calibri" w:cs="Calibri"/>
          <w:sz w:val="22"/>
          <w:szCs w:val="22"/>
        </w:rPr>
      </w:pPr>
      <w:r w:rsidRPr="00840C07">
        <w:rPr>
          <w:rStyle w:val="normaltextrun"/>
          <w:rFonts w:ascii="Calibri" w:hAnsi="Calibri" w:cs="Calibri"/>
          <w:sz w:val="22"/>
          <w:szCs w:val="22"/>
        </w:rPr>
        <w:t>Working groups presentations and discussion.</w:t>
      </w:r>
      <w:r w:rsidRPr="00840C07">
        <w:rPr>
          <w:rStyle w:val="eop"/>
          <w:rFonts w:ascii="Calibri" w:hAnsi="Calibri" w:cs="Calibri"/>
          <w:sz w:val="22"/>
          <w:szCs w:val="22"/>
        </w:rPr>
        <w:t> </w:t>
      </w:r>
    </w:p>
    <w:p w14:paraId="4892F410"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17:00 – 17:30 first day Wrap-up</w:t>
      </w:r>
      <w:r w:rsidRPr="00840C07">
        <w:rPr>
          <w:rStyle w:val="eop"/>
          <w:rFonts w:ascii="Calibri" w:hAnsi="Calibri" w:cs="Calibri"/>
          <w:sz w:val="22"/>
          <w:szCs w:val="22"/>
        </w:rPr>
        <w:t> </w:t>
      </w:r>
    </w:p>
    <w:p w14:paraId="48A9F290"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eop"/>
          <w:rFonts w:ascii="Calibri" w:hAnsi="Calibri" w:cs="Calibri"/>
          <w:color w:val="00B050"/>
          <w:sz w:val="22"/>
          <w:szCs w:val="22"/>
        </w:rPr>
        <w:t> </w:t>
      </w:r>
    </w:p>
    <w:p w14:paraId="3ACB559B"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color w:val="00B050"/>
          <w:sz w:val="22"/>
          <w:szCs w:val="22"/>
        </w:rPr>
        <w:t>Day 2: Wednesday 5 July 2023</w:t>
      </w:r>
      <w:r w:rsidRPr="00840C07">
        <w:rPr>
          <w:rStyle w:val="eop"/>
          <w:rFonts w:ascii="Calibri" w:hAnsi="Calibri" w:cs="Calibri"/>
          <w:color w:val="00B050"/>
          <w:sz w:val="22"/>
          <w:szCs w:val="22"/>
        </w:rPr>
        <w:t> </w:t>
      </w:r>
    </w:p>
    <w:p w14:paraId="231A96A8" w14:textId="77777777" w:rsidR="005817ED" w:rsidRDefault="005817ED" w:rsidP="005817ED">
      <w:pPr>
        <w:pStyle w:val="paragraph"/>
        <w:spacing w:before="0" w:beforeAutospacing="0" w:after="0" w:afterAutospacing="0"/>
        <w:textAlignment w:val="baseline"/>
        <w:rPr>
          <w:rStyle w:val="normaltextrun"/>
          <w:rFonts w:ascii="Calibri" w:hAnsi="Calibri" w:cs="Calibri"/>
          <w:b/>
          <w:bCs/>
          <w:color w:val="FF0000"/>
          <w:sz w:val="22"/>
          <w:szCs w:val="22"/>
        </w:rPr>
      </w:pPr>
    </w:p>
    <w:p w14:paraId="259FE63D" w14:textId="17EE114E" w:rsidR="00FF0783" w:rsidRPr="00840C07" w:rsidRDefault="00FF0783" w:rsidP="005817ED">
      <w:pPr>
        <w:pStyle w:val="paragraph"/>
        <w:spacing w:before="0" w:beforeAutospacing="0" w:after="0" w:afterAutospacing="0"/>
        <w:textAlignment w:val="baseline"/>
        <w:rPr>
          <w:rFonts w:ascii="Calibri" w:hAnsi="Calibri" w:cs="Calibri"/>
          <w:sz w:val="22"/>
          <w:szCs w:val="22"/>
        </w:rPr>
      </w:pPr>
      <w:r w:rsidRPr="00840C07">
        <w:rPr>
          <w:rStyle w:val="normaltextrun"/>
          <w:rFonts w:ascii="Calibri" w:hAnsi="Calibri" w:cs="Calibri"/>
          <w:b/>
          <w:bCs/>
          <w:color w:val="FF0000"/>
          <w:sz w:val="22"/>
          <w:szCs w:val="22"/>
        </w:rPr>
        <w:lastRenderedPageBreak/>
        <w:t>Networking Strategies</w:t>
      </w:r>
      <w:r w:rsidRPr="00840C07">
        <w:rPr>
          <w:rStyle w:val="eop"/>
          <w:rFonts w:ascii="Calibri" w:hAnsi="Calibri" w:cs="Calibri"/>
          <w:color w:val="FF0000"/>
          <w:sz w:val="22"/>
          <w:szCs w:val="22"/>
        </w:rPr>
        <w:t> </w:t>
      </w:r>
    </w:p>
    <w:p w14:paraId="02507E37"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9:00 – 10:00</w:t>
      </w:r>
      <w:r w:rsidRPr="00840C07">
        <w:rPr>
          <w:rStyle w:val="eop"/>
          <w:rFonts w:ascii="Calibri" w:hAnsi="Calibri" w:cs="Calibri"/>
          <w:sz w:val="22"/>
          <w:szCs w:val="22"/>
        </w:rPr>
        <w:t> </w:t>
      </w:r>
    </w:p>
    <w:p w14:paraId="6506C577"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sz w:val="22"/>
          <w:szCs w:val="22"/>
        </w:rPr>
        <w:t>Discussions on Networking Opportunities</w:t>
      </w:r>
      <w:r w:rsidRPr="00840C07">
        <w:rPr>
          <w:rStyle w:val="eop"/>
          <w:rFonts w:ascii="Calibri" w:hAnsi="Calibri" w:cs="Calibri"/>
          <w:sz w:val="22"/>
          <w:szCs w:val="22"/>
        </w:rPr>
        <w:t> </w:t>
      </w:r>
    </w:p>
    <w:p w14:paraId="4FD25CFE" w14:textId="77777777" w:rsidR="00FF0783" w:rsidRPr="00840C07" w:rsidRDefault="00FF0783">
      <w:pPr>
        <w:pStyle w:val="paragraph"/>
        <w:numPr>
          <w:ilvl w:val="0"/>
          <w:numId w:val="8"/>
        </w:numPr>
        <w:spacing w:before="0" w:beforeAutospacing="0" w:after="0" w:afterAutospacing="0"/>
        <w:ind w:left="1080" w:firstLine="0"/>
        <w:textAlignment w:val="baseline"/>
        <w:rPr>
          <w:rFonts w:ascii="Calibri" w:hAnsi="Calibri" w:cs="Calibri"/>
          <w:sz w:val="22"/>
          <w:szCs w:val="22"/>
        </w:rPr>
      </w:pPr>
      <w:r w:rsidRPr="00840C07">
        <w:rPr>
          <w:rStyle w:val="normaltextrun"/>
          <w:rFonts w:ascii="Calibri" w:hAnsi="Calibri" w:cs="Calibri"/>
          <w:sz w:val="22"/>
          <w:szCs w:val="22"/>
        </w:rPr>
        <w:t>Sharing Best Practices for Collaboration and Partnership</w:t>
      </w:r>
      <w:r w:rsidRPr="00840C07">
        <w:rPr>
          <w:rStyle w:val="eop"/>
          <w:rFonts w:ascii="Calibri" w:hAnsi="Calibri" w:cs="Calibri"/>
          <w:sz w:val="22"/>
          <w:szCs w:val="22"/>
        </w:rPr>
        <w:t> </w:t>
      </w:r>
    </w:p>
    <w:p w14:paraId="5446694B" w14:textId="77777777" w:rsidR="00FF0783" w:rsidRPr="00840C07" w:rsidRDefault="00FF0783">
      <w:pPr>
        <w:pStyle w:val="paragraph"/>
        <w:numPr>
          <w:ilvl w:val="0"/>
          <w:numId w:val="8"/>
        </w:numPr>
        <w:spacing w:before="0" w:beforeAutospacing="0" w:after="0" w:afterAutospacing="0"/>
        <w:ind w:left="1080" w:firstLine="0"/>
        <w:textAlignment w:val="baseline"/>
        <w:rPr>
          <w:rFonts w:ascii="Calibri" w:hAnsi="Calibri" w:cs="Calibri"/>
          <w:sz w:val="22"/>
          <w:szCs w:val="22"/>
        </w:rPr>
      </w:pPr>
      <w:r w:rsidRPr="00840C07">
        <w:rPr>
          <w:rStyle w:val="normaltextrun"/>
          <w:rFonts w:ascii="Calibri" w:hAnsi="Calibri" w:cs="Calibri"/>
          <w:sz w:val="22"/>
          <w:szCs w:val="22"/>
        </w:rPr>
        <w:t>Identifying Potential Networking Channels and Platforms</w:t>
      </w:r>
      <w:r w:rsidRPr="00840C07">
        <w:rPr>
          <w:rStyle w:val="eop"/>
          <w:rFonts w:ascii="Calibri" w:hAnsi="Calibri" w:cs="Calibri"/>
          <w:sz w:val="22"/>
          <w:szCs w:val="22"/>
        </w:rPr>
        <w:t> </w:t>
      </w:r>
    </w:p>
    <w:p w14:paraId="2C42471A"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eop"/>
          <w:rFonts w:ascii="Calibri" w:hAnsi="Calibri" w:cs="Calibri"/>
          <w:sz w:val="6"/>
          <w:szCs w:val="6"/>
        </w:rPr>
        <w:t> </w:t>
      </w:r>
    </w:p>
    <w:p w14:paraId="7BAEE3C6" w14:textId="77777777" w:rsidR="005817ED" w:rsidRDefault="005817ED" w:rsidP="005817ED">
      <w:pPr>
        <w:pStyle w:val="paragraph"/>
        <w:spacing w:before="0" w:beforeAutospacing="0" w:after="0" w:afterAutospacing="0"/>
        <w:textAlignment w:val="baseline"/>
        <w:rPr>
          <w:rStyle w:val="normaltextrun"/>
          <w:rFonts w:ascii="Calibri" w:hAnsi="Calibri" w:cs="Calibri"/>
          <w:b/>
          <w:bCs/>
          <w:color w:val="FF0000"/>
          <w:sz w:val="22"/>
          <w:szCs w:val="22"/>
        </w:rPr>
      </w:pPr>
    </w:p>
    <w:p w14:paraId="05AE76A8" w14:textId="73897733" w:rsidR="00FF0783" w:rsidRPr="00840C07" w:rsidRDefault="00FF0783" w:rsidP="005817ED">
      <w:pPr>
        <w:pStyle w:val="paragraph"/>
        <w:spacing w:before="0" w:beforeAutospacing="0" w:after="0" w:afterAutospacing="0"/>
        <w:textAlignment w:val="baseline"/>
        <w:rPr>
          <w:rFonts w:ascii="Calibri" w:hAnsi="Calibri" w:cs="Calibri"/>
          <w:sz w:val="22"/>
          <w:szCs w:val="22"/>
        </w:rPr>
      </w:pPr>
      <w:r w:rsidRPr="00840C07">
        <w:rPr>
          <w:rStyle w:val="normaltextrun"/>
          <w:rFonts w:ascii="Calibri" w:hAnsi="Calibri" w:cs="Calibri"/>
          <w:b/>
          <w:bCs/>
          <w:color w:val="FF0000"/>
          <w:sz w:val="22"/>
          <w:szCs w:val="22"/>
        </w:rPr>
        <w:t>Establishing a Regional Platform for LGBT and Sex Workers</w:t>
      </w:r>
      <w:r w:rsidRPr="00840C07">
        <w:rPr>
          <w:rStyle w:val="eop"/>
          <w:rFonts w:ascii="Calibri" w:hAnsi="Calibri" w:cs="Calibri"/>
          <w:color w:val="FF0000"/>
          <w:sz w:val="22"/>
          <w:szCs w:val="22"/>
        </w:rPr>
        <w:t> </w:t>
      </w:r>
    </w:p>
    <w:p w14:paraId="110AC614"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10:00 – 11:00</w:t>
      </w:r>
      <w:r w:rsidRPr="00840C07">
        <w:rPr>
          <w:rStyle w:val="eop"/>
          <w:rFonts w:ascii="Calibri" w:hAnsi="Calibri" w:cs="Calibri"/>
          <w:sz w:val="22"/>
          <w:szCs w:val="22"/>
        </w:rPr>
        <w:t> </w:t>
      </w:r>
    </w:p>
    <w:p w14:paraId="655DA5D6"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sz w:val="22"/>
          <w:szCs w:val="22"/>
        </w:rPr>
        <w:t>a. Importance of a Regional Platform (open discussion)</w:t>
      </w:r>
      <w:r w:rsidRPr="00840C07">
        <w:rPr>
          <w:rStyle w:val="eop"/>
          <w:rFonts w:ascii="Calibri" w:hAnsi="Calibri" w:cs="Calibri"/>
          <w:sz w:val="22"/>
          <w:szCs w:val="22"/>
        </w:rPr>
        <w:t> </w:t>
      </w:r>
    </w:p>
    <w:p w14:paraId="54AFE1E6"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sz w:val="22"/>
          <w:szCs w:val="22"/>
        </w:rPr>
        <w:t>b. Platform Structure and Objectives (working groups)</w:t>
      </w:r>
      <w:r w:rsidRPr="00840C07">
        <w:rPr>
          <w:rStyle w:val="eop"/>
          <w:rFonts w:ascii="Calibri" w:hAnsi="Calibri" w:cs="Calibri"/>
          <w:sz w:val="22"/>
          <w:szCs w:val="22"/>
        </w:rPr>
        <w:t> </w:t>
      </w:r>
    </w:p>
    <w:p w14:paraId="7A7A289E" w14:textId="77777777" w:rsidR="00FF0783" w:rsidRPr="00840C07" w:rsidRDefault="00FF0783">
      <w:pPr>
        <w:pStyle w:val="paragraph"/>
        <w:numPr>
          <w:ilvl w:val="0"/>
          <w:numId w:val="9"/>
        </w:numPr>
        <w:spacing w:before="0" w:beforeAutospacing="0" w:after="0" w:afterAutospacing="0"/>
        <w:ind w:left="1080" w:firstLine="0"/>
        <w:textAlignment w:val="baseline"/>
        <w:rPr>
          <w:rFonts w:ascii="Calibri" w:hAnsi="Calibri" w:cs="Calibri"/>
          <w:sz w:val="22"/>
          <w:szCs w:val="22"/>
        </w:rPr>
      </w:pPr>
      <w:r w:rsidRPr="00840C07">
        <w:rPr>
          <w:rStyle w:val="normaltextrun"/>
          <w:rFonts w:ascii="Calibri" w:hAnsi="Calibri" w:cs="Calibri"/>
          <w:sz w:val="22"/>
          <w:szCs w:val="22"/>
        </w:rPr>
        <w:t>Discussion on Governance and Membership Criteria</w:t>
      </w:r>
      <w:r w:rsidRPr="00840C07">
        <w:rPr>
          <w:rStyle w:val="eop"/>
          <w:rFonts w:ascii="Calibri" w:hAnsi="Calibri" w:cs="Calibri"/>
          <w:sz w:val="22"/>
          <w:szCs w:val="22"/>
        </w:rPr>
        <w:t> </w:t>
      </w:r>
    </w:p>
    <w:p w14:paraId="3B751D1A" w14:textId="77777777" w:rsidR="00FF0783" w:rsidRPr="00840C07" w:rsidRDefault="00FF0783">
      <w:pPr>
        <w:pStyle w:val="paragraph"/>
        <w:numPr>
          <w:ilvl w:val="0"/>
          <w:numId w:val="9"/>
        </w:numPr>
        <w:spacing w:before="0" w:beforeAutospacing="0" w:after="0" w:afterAutospacing="0"/>
        <w:ind w:left="1080" w:firstLine="0"/>
        <w:textAlignment w:val="baseline"/>
        <w:rPr>
          <w:rFonts w:ascii="Calibri" w:hAnsi="Calibri" w:cs="Calibri"/>
          <w:sz w:val="22"/>
          <w:szCs w:val="22"/>
        </w:rPr>
      </w:pPr>
      <w:r w:rsidRPr="00840C07">
        <w:rPr>
          <w:rStyle w:val="normaltextrun"/>
          <w:rFonts w:ascii="Calibri" w:hAnsi="Calibri" w:cs="Calibri"/>
          <w:sz w:val="22"/>
          <w:szCs w:val="22"/>
        </w:rPr>
        <w:t>Platform Objectives</w:t>
      </w:r>
      <w:r w:rsidRPr="00840C07">
        <w:rPr>
          <w:rStyle w:val="eop"/>
          <w:rFonts w:ascii="Calibri" w:hAnsi="Calibri" w:cs="Calibri"/>
          <w:sz w:val="22"/>
          <w:szCs w:val="22"/>
        </w:rPr>
        <w:t> </w:t>
      </w:r>
    </w:p>
    <w:p w14:paraId="16EA30E9" w14:textId="77777777" w:rsidR="00FF0783" w:rsidRPr="00840C07" w:rsidRDefault="00FF0783">
      <w:pPr>
        <w:pStyle w:val="paragraph"/>
        <w:numPr>
          <w:ilvl w:val="0"/>
          <w:numId w:val="10"/>
        </w:numPr>
        <w:spacing w:before="0" w:beforeAutospacing="0" w:after="0" w:afterAutospacing="0"/>
        <w:ind w:left="1080" w:firstLine="0"/>
        <w:textAlignment w:val="baseline"/>
        <w:rPr>
          <w:rFonts w:ascii="Calibri" w:hAnsi="Calibri" w:cs="Calibri"/>
          <w:sz w:val="22"/>
          <w:szCs w:val="22"/>
        </w:rPr>
      </w:pPr>
      <w:r w:rsidRPr="00840C07">
        <w:rPr>
          <w:rStyle w:val="normaltextrun"/>
          <w:rFonts w:ascii="Calibri" w:hAnsi="Calibri" w:cs="Calibri"/>
          <w:sz w:val="22"/>
          <w:szCs w:val="22"/>
        </w:rPr>
        <w:t>Potential Funding Sources for Platform Establishment</w:t>
      </w:r>
      <w:r w:rsidRPr="00840C07">
        <w:rPr>
          <w:rStyle w:val="eop"/>
          <w:rFonts w:ascii="Calibri" w:hAnsi="Calibri" w:cs="Calibri"/>
          <w:sz w:val="22"/>
          <w:szCs w:val="22"/>
        </w:rPr>
        <w:t> </w:t>
      </w:r>
    </w:p>
    <w:p w14:paraId="3163128B"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eop"/>
          <w:rFonts w:ascii="Calibri" w:hAnsi="Calibri" w:cs="Calibri"/>
          <w:color w:val="00B050"/>
          <w:sz w:val="12"/>
          <w:szCs w:val="12"/>
        </w:rPr>
        <w:t> </w:t>
      </w:r>
    </w:p>
    <w:p w14:paraId="40CB254E"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11:00 - 11:30 Coffee break</w:t>
      </w:r>
      <w:r w:rsidRPr="00840C07">
        <w:rPr>
          <w:rStyle w:val="eop"/>
          <w:rFonts w:ascii="Calibri" w:hAnsi="Calibri" w:cs="Calibri"/>
          <w:sz w:val="22"/>
          <w:szCs w:val="22"/>
        </w:rPr>
        <w:t> </w:t>
      </w:r>
    </w:p>
    <w:p w14:paraId="4C62EDC3"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eop"/>
          <w:rFonts w:ascii="Calibri" w:hAnsi="Calibri" w:cs="Calibri"/>
          <w:sz w:val="12"/>
          <w:szCs w:val="12"/>
        </w:rPr>
        <w:t> </w:t>
      </w:r>
    </w:p>
    <w:p w14:paraId="0A48362C"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11:30 – 12:30 </w:t>
      </w:r>
      <w:r w:rsidRPr="00840C07">
        <w:rPr>
          <w:rStyle w:val="eop"/>
          <w:rFonts w:ascii="Calibri" w:hAnsi="Calibri" w:cs="Calibri"/>
          <w:sz w:val="22"/>
          <w:szCs w:val="22"/>
        </w:rPr>
        <w:t> </w:t>
      </w:r>
    </w:p>
    <w:p w14:paraId="0F52F1C8"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sz w:val="22"/>
          <w:szCs w:val="22"/>
        </w:rPr>
        <w:t>c. Working groups presentations and discussion.</w:t>
      </w:r>
      <w:r w:rsidRPr="00840C07">
        <w:rPr>
          <w:rStyle w:val="eop"/>
          <w:rFonts w:ascii="Calibri" w:hAnsi="Calibri" w:cs="Calibri"/>
          <w:sz w:val="22"/>
          <w:szCs w:val="22"/>
        </w:rPr>
        <w:t> </w:t>
      </w:r>
    </w:p>
    <w:p w14:paraId="13A7B3B8" w14:textId="77777777" w:rsidR="005817ED" w:rsidRDefault="005817ED" w:rsidP="005817ED">
      <w:pPr>
        <w:pStyle w:val="paragraph"/>
        <w:spacing w:before="0" w:beforeAutospacing="0" w:after="0" w:afterAutospacing="0"/>
        <w:textAlignment w:val="baseline"/>
        <w:rPr>
          <w:rStyle w:val="normaltextrun"/>
          <w:rFonts w:ascii="Calibri" w:hAnsi="Calibri" w:cs="Calibri"/>
          <w:b/>
          <w:bCs/>
          <w:color w:val="FF0000"/>
          <w:sz w:val="22"/>
          <w:szCs w:val="22"/>
        </w:rPr>
      </w:pPr>
    </w:p>
    <w:p w14:paraId="7C12372E" w14:textId="0F4CE2DB" w:rsidR="00FF0783" w:rsidRPr="00840C07" w:rsidRDefault="00FF0783" w:rsidP="005817ED">
      <w:pPr>
        <w:pStyle w:val="paragraph"/>
        <w:spacing w:before="0" w:beforeAutospacing="0" w:after="0" w:afterAutospacing="0"/>
        <w:textAlignment w:val="baseline"/>
        <w:rPr>
          <w:rFonts w:ascii="Calibri" w:hAnsi="Calibri" w:cs="Calibri"/>
          <w:sz w:val="22"/>
          <w:szCs w:val="22"/>
        </w:rPr>
      </w:pPr>
      <w:r w:rsidRPr="00840C07">
        <w:rPr>
          <w:rStyle w:val="normaltextrun"/>
          <w:rFonts w:ascii="Calibri" w:hAnsi="Calibri" w:cs="Calibri"/>
          <w:b/>
          <w:bCs/>
          <w:color w:val="FF0000"/>
          <w:sz w:val="22"/>
          <w:szCs w:val="22"/>
        </w:rPr>
        <w:t>Wrap-up and Next Steps</w:t>
      </w:r>
      <w:r w:rsidRPr="00840C07">
        <w:rPr>
          <w:rStyle w:val="eop"/>
          <w:rFonts w:ascii="Calibri" w:hAnsi="Calibri" w:cs="Calibri"/>
          <w:color w:val="FF0000"/>
          <w:sz w:val="22"/>
          <w:szCs w:val="22"/>
        </w:rPr>
        <w:t> </w:t>
      </w:r>
    </w:p>
    <w:p w14:paraId="61DBE262"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12:30 – 13:00</w:t>
      </w:r>
      <w:r w:rsidRPr="00840C07">
        <w:rPr>
          <w:rStyle w:val="eop"/>
          <w:rFonts w:ascii="Calibri" w:hAnsi="Calibri" w:cs="Calibri"/>
          <w:sz w:val="22"/>
          <w:szCs w:val="22"/>
        </w:rPr>
        <w:t> </w:t>
      </w:r>
    </w:p>
    <w:p w14:paraId="4B88C169"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sz w:val="22"/>
          <w:szCs w:val="22"/>
        </w:rPr>
        <w:t>a. Summary of Key Discussions and Decisions</w:t>
      </w:r>
      <w:r w:rsidRPr="00840C07">
        <w:rPr>
          <w:rStyle w:val="eop"/>
          <w:rFonts w:ascii="Calibri" w:hAnsi="Calibri" w:cs="Calibri"/>
          <w:sz w:val="22"/>
          <w:szCs w:val="22"/>
        </w:rPr>
        <w:t> </w:t>
      </w:r>
    </w:p>
    <w:p w14:paraId="5870C3FE"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sz w:val="22"/>
          <w:szCs w:val="22"/>
        </w:rPr>
        <w:t>b. Identification of Action Points and Responsible Parties</w:t>
      </w:r>
      <w:r w:rsidRPr="00840C07">
        <w:rPr>
          <w:rStyle w:val="eop"/>
          <w:rFonts w:ascii="Calibri" w:hAnsi="Calibri" w:cs="Calibri"/>
          <w:sz w:val="22"/>
          <w:szCs w:val="22"/>
        </w:rPr>
        <w:t> </w:t>
      </w:r>
    </w:p>
    <w:p w14:paraId="791BC1DC"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sz w:val="22"/>
          <w:szCs w:val="22"/>
        </w:rPr>
        <w:t>c. Timeline for Action Plan Implementation</w:t>
      </w:r>
      <w:r w:rsidRPr="00840C07">
        <w:rPr>
          <w:rStyle w:val="eop"/>
          <w:rFonts w:ascii="Calibri" w:hAnsi="Calibri" w:cs="Calibri"/>
          <w:sz w:val="22"/>
          <w:szCs w:val="22"/>
        </w:rPr>
        <w:t> </w:t>
      </w:r>
    </w:p>
    <w:p w14:paraId="38E905EA"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sz w:val="22"/>
          <w:szCs w:val="22"/>
        </w:rPr>
        <w:t>d. Closing Remarks and Acknowledgments</w:t>
      </w:r>
      <w:r w:rsidRPr="00840C07">
        <w:rPr>
          <w:rStyle w:val="eop"/>
          <w:rFonts w:ascii="Calibri" w:hAnsi="Calibri" w:cs="Calibri"/>
          <w:sz w:val="22"/>
          <w:szCs w:val="22"/>
        </w:rPr>
        <w:t> </w:t>
      </w:r>
    </w:p>
    <w:p w14:paraId="5E94B88C"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eop"/>
          <w:rFonts w:ascii="Calibri" w:hAnsi="Calibri" w:cs="Calibri"/>
          <w:sz w:val="22"/>
          <w:szCs w:val="22"/>
        </w:rPr>
        <w:t> </w:t>
      </w:r>
    </w:p>
    <w:p w14:paraId="0A78CB33"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13:00 - 14:00 Lunch break</w:t>
      </w:r>
      <w:r w:rsidRPr="00840C07">
        <w:rPr>
          <w:rStyle w:val="eop"/>
          <w:rFonts w:ascii="Calibri" w:hAnsi="Calibri" w:cs="Calibri"/>
          <w:sz w:val="22"/>
          <w:szCs w:val="22"/>
        </w:rPr>
        <w:t> </w:t>
      </w:r>
    </w:p>
    <w:p w14:paraId="57180C10"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eop"/>
          <w:rFonts w:ascii="Calibri" w:hAnsi="Calibri" w:cs="Calibri"/>
          <w:sz w:val="22"/>
          <w:szCs w:val="22"/>
        </w:rPr>
        <w:t> </w:t>
      </w:r>
    </w:p>
    <w:p w14:paraId="5093A5EA"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sz w:val="22"/>
          <w:szCs w:val="22"/>
        </w:rPr>
        <w:t>14:00 – 15:30</w:t>
      </w:r>
      <w:r w:rsidRPr="00840C07">
        <w:rPr>
          <w:rStyle w:val="eop"/>
          <w:rFonts w:ascii="Calibri" w:hAnsi="Calibri" w:cs="Calibri"/>
          <w:sz w:val="22"/>
          <w:szCs w:val="22"/>
        </w:rPr>
        <w:t> </w:t>
      </w:r>
    </w:p>
    <w:p w14:paraId="4B50F59F"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i/>
          <w:iCs/>
          <w:color w:val="00B0F0"/>
          <w:sz w:val="22"/>
          <w:szCs w:val="22"/>
        </w:rPr>
        <w:t>The group will join the Regional Training on Comprehensive Clients Centred Guidelines (CCCG) to attend a session on “Inclusion and diversity in SRHR”.</w:t>
      </w:r>
      <w:r w:rsidRPr="00840C07">
        <w:rPr>
          <w:rStyle w:val="eop"/>
          <w:rFonts w:ascii="Calibri" w:hAnsi="Calibri" w:cs="Calibri"/>
          <w:color w:val="00B0F0"/>
          <w:sz w:val="22"/>
          <w:szCs w:val="22"/>
        </w:rPr>
        <w:t> </w:t>
      </w:r>
    </w:p>
    <w:p w14:paraId="7BEBB903"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eop"/>
          <w:rFonts w:ascii="Calibri" w:hAnsi="Calibri" w:cs="Calibri"/>
          <w:sz w:val="22"/>
          <w:szCs w:val="22"/>
        </w:rPr>
        <w:t> </w:t>
      </w:r>
    </w:p>
    <w:p w14:paraId="1D25A9A5"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i/>
          <w:iCs/>
          <w:sz w:val="22"/>
          <w:szCs w:val="22"/>
        </w:rPr>
        <w:t>15:30 – 16:00 Coffee break</w:t>
      </w:r>
      <w:r w:rsidRPr="00840C07">
        <w:rPr>
          <w:rStyle w:val="eop"/>
          <w:rFonts w:ascii="Calibri" w:hAnsi="Calibri" w:cs="Calibri"/>
          <w:sz w:val="22"/>
          <w:szCs w:val="22"/>
        </w:rPr>
        <w:t> </w:t>
      </w:r>
    </w:p>
    <w:p w14:paraId="48E9D4AA"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eop"/>
          <w:rFonts w:ascii="Calibri" w:hAnsi="Calibri" w:cs="Calibri"/>
          <w:sz w:val="22"/>
          <w:szCs w:val="22"/>
        </w:rPr>
        <w:t> </w:t>
      </w:r>
    </w:p>
    <w:p w14:paraId="4D9060AA" w14:textId="77777777" w:rsidR="00FF0783" w:rsidRPr="00840C07" w:rsidRDefault="00FF0783" w:rsidP="00FF0783">
      <w:pPr>
        <w:pStyle w:val="paragraph"/>
        <w:spacing w:before="0" w:beforeAutospacing="0" w:after="0" w:afterAutospacing="0"/>
        <w:textAlignment w:val="baseline"/>
        <w:rPr>
          <w:rFonts w:ascii="Segoe UI" w:hAnsi="Segoe UI" w:cs="Segoe UI"/>
          <w:sz w:val="18"/>
          <w:szCs w:val="18"/>
        </w:rPr>
      </w:pPr>
      <w:r w:rsidRPr="00840C07">
        <w:rPr>
          <w:rStyle w:val="normaltextrun"/>
          <w:rFonts w:ascii="Calibri" w:hAnsi="Calibri" w:cs="Calibri"/>
          <w:b/>
          <w:bCs/>
          <w:i/>
          <w:iCs/>
          <w:sz w:val="22"/>
          <w:szCs w:val="22"/>
        </w:rPr>
        <w:t>16:00 – 17:00</w:t>
      </w:r>
      <w:r w:rsidRPr="00840C07">
        <w:rPr>
          <w:rStyle w:val="eop"/>
          <w:rFonts w:ascii="Calibri" w:hAnsi="Calibri" w:cs="Calibri"/>
          <w:sz w:val="22"/>
          <w:szCs w:val="22"/>
        </w:rPr>
        <w:t> </w:t>
      </w:r>
    </w:p>
    <w:p w14:paraId="36D92A9B" w14:textId="77777777" w:rsidR="00FF0783" w:rsidRPr="00840C07" w:rsidRDefault="00FF0783" w:rsidP="00FF0783">
      <w:pPr>
        <w:pStyle w:val="paragraph"/>
        <w:spacing w:before="0" w:beforeAutospacing="0" w:after="0" w:afterAutospacing="0"/>
        <w:textAlignment w:val="baseline"/>
        <w:rPr>
          <w:rStyle w:val="normaltextrun"/>
          <w:rFonts w:ascii="Calibri" w:hAnsi="Calibri" w:cs="Calibri"/>
          <w:b/>
          <w:bCs/>
          <w:i/>
          <w:iCs/>
          <w:sz w:val="22"/>
          <w:szCs w:val="22"/>
        </w:rPr>
      </w:pPr>
      <w:r w:rsidRPr="00840C07">
        <w:rPr>
          <w:rStyle w:val="normaltextrun"/>
          <w:rFonts w:ascii="Calibri" w:hAnsi="Calibri" w:cs="Calibri"/>
          <w:b/>
          <w:bCs/>
          <w:i/>
          <w:iCs/>
          <w:sz w:val="22"/>
          <w:szCs w:val="22"/>
        </w:rPr>
        <w:t>Developing an IPPF Charter of Values – Consultation</w:t>
      </w:r>
    </w:p>
    <w:p w14:paraId="7E939479" w14:textId="77777777" w:rsidR="004D437B" w:rsidRPr="00840C07" w:rsidRDefault="004D437B">
      <w:pPr>
        <w:rPr>
          <w:rStyle w:val="normaltextrun"/>
          <w:rFonts w:ascii="Calibri" w:eastAsia="Times New Roman" w:hAnsi="Calibri" w:cs="Calibri"/>
          <w:b/>
          <w:bCs/>
          <w:i/>
          <w:iCs/>
          <w:kern w:val="0"/>
          <w:lang w:val="en-GB" w:eastAsia="en-GB"/>
          <w14:ligatures w14:val="none"/>
        </w:rPr>
      </w:pPr>
      <w:r w:rsidRPr="00840C07">
        <w:rPr>
          <w:rStyle w:val="normaltextrun"/>
          <w:rFonts w:ascii="Calibri" w:hAnsi="Calibri" w:cs="Calibri"/>
          <w:b/>
          <w:bCs/>
          <w:i/>
          <w:iCs/>
          <w:lang w:val="en-GB"/>
        </w:rPr>
        <w:br w:type="page"/>
      </w:r>
    </w:p>
    <w:p w14:paraId="6C280C93" w14:textId="03AE8155" w:rsidR="0034427E" w:rsidRPr="00840C07" w:rsidRDefault="0034427E" w:rsidP="00840C07">
      <w:pPr>
        <w:pStyle w:val="Heading2"/>
        <w:rPr>
          <w:lang w:val="en-GB"/>
        </w:rPr>
      </w:pPr>
      <w:bookmarkStart w:id="19" w:name="_Toc140599583"/>
      <w:bookmarkStart w:id="20" w:name="_Toc151481686"/>
      <w:r w:rsidRPr="00840C07">
        <w:rPr>
          <w:lang w:val="en-GB"/>
        </w:rPr>
        <w:lastRenderedPageBreak/>
        <w:t xml:space="preserve">Appendix </w:t>
      </w:r>
      <w:r w:rsidR="00BD2A3F">
        <w:rPr>
          <w:lang w:val="en-GB"/>
        </w:rPr>
        <w:t>2</w:t>
      </w:r>
      <w:r w:rsidR="00840C07" w:rsidRPr="00840C07">
        <w:rPr>
          <w:lang w:val="en-GB"/>
        </w:rPr>
        <w:t>:</w:t>
      </w:r>
      <w:r w:rsidRPr="00840C07">
        <w:rPr>
          <w:lang w:val="en-GB"/>
        </w:rPr>
        <w:t xml:space="preserve"> Strategy 2028</w:t>
      </w:r>
      <w:bookmarkEnd w:id="19"/>
      <w:bookmarkEnd w:id="20"/>
    </w:p>
    <w:p w14:paraId="16D64CB7" w14:textId="423CFEF8" w:rsidR="004D437B" w:rsidRPr="00840C07" w:rsidRDefault="005B7AED" w:rsidP="004D437B">
      <w:pPr>
        <w:pStyle w:val="paragraph"/>
        <w:spacing w:before="0" w:beforeAutospacing="0" w:after="0" w:afterAutospacing="0"/>
        <w:textAlignment w:val="baseline"/>
        <w:rPr>
          <w:rFonts w:ascii="Segoe UI" w:hAnsi="Segoe UI" w:cs="Segoe UI"/>
          <w:sz w:val="18"/>
          <w:szCs w:val="18"/>
        </w:rPr>
      </w:pPr>
      <w:r>
        <w:t> </w:t>
      </w:r>
      <w:r>
        <w:rPr>
          <w:noProof/>
        </w:rPr>
        <w:drawing>
          <wp:inline distT="0" distB="0" distL="0" distR="0" wp14:anchorId="425924AD" wp14:editId="2B7355A0">
            <wp:extent cx="5943600" cy="3343275"/>
            <wp:effectExtent l="0" t="0" r="0" b="9525"/>
            <wp:docPr id="1490002010" name="Picture 1" descr="A green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2010" name="Picture 1" descr="A green and white rectangular object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649B6A3" w14:textId="77777777" w:rsidR="004D437B" w:rsidRPr="00840C07" w:rsidRDefault="004D437B" w:rsidP="004D437B">
      <w:pPr>
        <w:pStyle w:val="paragraph"/>
        <w:spacing w:before="0" w:beforeAutospacing="0" w:after="0" w:afterAutospacing="0"/>
        <w:textAlignment w:val="baseline"/>
        <w:rPr>
          <w:rFonts w:ascii="Segoe UI" w:hAnsi="Segoe UI" w:cs="Segoe UI"/>
          <w:sz w:val="18"/>
          <w:szCs w:val="18"/>
        </w:rPr>
      </w:pPr>
      <w:r w:rsidRPr="00840C07">
        <w:rPr>
          <w:rStyle w:val="eop"/>
          <w:rFonts w:ascii="Calibri" w:hAnsi="Calibri" w:cs="Calibri"/>
          <w:sz w:val="22"/>
          <w:szCs w:val="22"/>
        </w:rPr>
        <w:t> </w:t>
      </w:r>
    </w:p>
    <w:p w14:paraId="44F060DC" w14:textId="77777777" w:rsidR="004D437B" w:rsidRPr="00840C07" w:rsidRDefault="004D437B" w:rsidP="004D437B">
      <w:pPr>
        <w:pStyle w:val="paragraph"/>
        <w:spacing w:before="0" w:beforeAutospacing="0" w:after="0" w:afterAutospacing="0"/>
        <w:textAlignment w:val="baseline"/>
        <w:rPr>
          <w:rFonts w:ascii="Segoe UI" w:hAnsi="Segoe UI" w:cs="Segoe UI"/>
          <w:sz w:val="18"/>
          <w:szCs w:val="18"/>
        </w:rPr>
      </w:pPr>
      <w:r w:rsidRPr="00840C07">
        <w:rPr>
          <w:rStyle w:val="eop"/>
          <w:rFonts w:ascii="Calibri" w:hAnsi="Calibri" w:cs="Calibri"/>
          <w:sz w:val="22"/>
          <w:szCs w:val="22"/>
        </w:rPr>
        <w:t> </w:t>
      </w:r>
    </w:p>
    <w:p w14:paraId="2DE19210" w14:textId="4929ABD3" w:rsidR="00FD0FF8" w:rsidRDefault="004D437B" w:rsidP="005B7AED">
      <w:pPr>
        <w:pStyle w:val="paragraph"/>
        <w:spacing w:before="0" w:beforeAutospacing="0" w:after="0" w:afterAutospacing="0"/>
        <w:textAlignment w:val="baseline"/>
      </w:pPr>
      <w:r w:rsidRPr="00840C07">
        <w:rPr>
          <w:rStyle w:val="eop"/>
          <w:rFonts w:ascii="Calibri" w:hAnsi="Calibri" w:cs="Calibri"/>
          <w:sz w:val="22"/>
          <w:szCs w:val="22"/>
        </w:rPr>
        <w:t> </w:t>
      </w:r>
      <w:r w:rsidR="005B7AED">
        <w:t> </w:t>
      </w:r>
      <w:r w:rsidR="005B7AED">
        <w:rPr>
          <w:noProof/>
        </w:rPr>
        <w:drawing>
          <wp:inline distT="0" distB="0" distL="0" distR="0" wp14:anchorId="0AAF9426" wp14:editId="00D779C1">
            <wp:extent cx="5943600" cy="3343275"/>
            <wp:effectExtent l="0" t="0" r="0" b="9525"/>
            <wp:docPr id="1096335726" name="Picture 2" descr="A blue and white paper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35726" name="Picture 2" descr="A blue and white paper with writ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F3F52D6" w14:textId="5B28B7C3" w:rsidR="005B7AED" w:rsidRDefault="005B7AED" w:rsidP="006B2D93">
      <w:r>
        <w:lastRenderedPageBreak/>
        <w:t> </w:t>
      </w:r>
      <w:r>
        <w:rPr>
          <w:noProof/>
        </w:rPr>
        <w:drawing>
          <wp:inline distT="0" distB="0" distL="0" distR="0" wp14:anchorId="0DED2187" wp14:editId="65C895D3">
            <wp:extent cx="5943600" cy="3343275"/>
            <wp:effectExtent l="0" t="0" r="0" b="9525"/>
            <wp:docPr id="531405794" name="Picture 3"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05794" name="Picture 3" descr="A table with text on i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42832A1" w14:textId="00FD6768" w:rsidR="00FA5A5F" w:rsidRDefault="005B7AED" w:rsidP="006B2D93">
      <w:r>
        <w:t> </w:t>
      </w:r>
      <w:r>
        <w:rPr>
          <w:noProof/>
        </w:rPr>
        <w:drawing>
          <wp:inline distT="0" distB="0" distL="0" distR="0" wp14:anchorId="1281FCCC" wp14:editId="74A338BB">
            <wp:extent cx="5943600" cy="3343275"/>
            <wp:effectExtent l="0" t="0" r="0" b="9525"/>
            <wp:docPr id="925657246" name="Picture 4"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57246" name="Picture 4" descr="A close up of a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474A726" w14:textId="77777777" w:rsidR="00FA5A5F" w:rsidRDefault="00FA5A5F">
      <w:r>
        <w:br w:type="page"/>
      </w:r>
    </w:p>
    <w:p w14:paraId="442CAD33" w14:textId="2D52B0C8" w:rsidR="005B7AED" w:rsidRDefault="00FA5A5F" w:rsidP="00FA5A5F">
      <w:pPr>
        <w:pStyle w:val="Heading2"/>
        <w:rPr>
          <w:lang w:val="en-GB"/>
        </w:rPr>
      </w:pPr>
      <w:bookmarkStart w:id="21" w:name="_Toc151481687"/>
      <w:r>
        <w:rPr>
          <w:lang w:val="en-GB"/>
        </w:rPr>
        <w:lastRenderedPageBreak/>
        <w:t>Appendix 4: IPPF Arab World Response Toward Minorities</w:t>
      </w:r>
      <w:bookmarkEnd w:id="21"/>
    </w:p>
    <w:p w14:paraId="42B64ABA" w14:textId="7DB1B69E" w:rsidR="00FA5A5F" w:rsidRDefault="00FA5A5F" w:rsidP="006B2D93">
      <w:r>
        <w:t> </w:t>
      </w:r>
      <w:r>
        <w:rPr>
          <w:noProof/>
        </w:rPr>
        <mc:AlternateContent>
          <mc:Choice Requires="wps">
            <w:drawing>
              <wp:inline distT="0" distB="0" distL="0" distR="0" wp14:anchorId="67F98F88" wp14:editId="6868855F">
                <wp:extent cx="304800" cy="304800"/>
                <wp:effectExtent l="0" t="0" r="0" b="0"/>
                <wp:docPr id="1592211333"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B6C039"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A5A5F">
        <w:t xml:space="preserve"> </w:t>
      </w:r>
      <w:r>
        <w:t>  </w:t>
      </w:r>
      <w:r>
        <w:rPr>
          <w:noProof/>
        </w:rPr>
        <w:drawing>
          <wp:inline distT="0" distB="0" distL="0" distR="0" wp14:anchorId="4B1EF5A4" wp14:editId="57A55B70">
            <wp:extent cx="5943600" cy="3343275"/>
            <wp:effectExtent l="0" t="0" r="0" b="9525"/>
            <wp:docPr id="1580304323" name="Picture 8" descr="A colorful poster with a rainbow flag and a f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04323" name="Picture 8" descr="A colorful poster with a rainbow flag and a fis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7D6BB96" w14:textId="051F8A7D" w:rsidR="00FA5A5F" w:rsidRDefault="00FA5A5F" w:rsidP="006B2D93">
      <w:r>
        <w:t> </w:t>
      </w:r>
      <w:r>
        <w:rPr>
          <w:noProof/>
        </w:rPr>
        <w:drawing>
          <wp:inline distT="0" distB="0" distL="0" distR="0" wp14:anchorId="1CDA006D" wp14:editId="040D165C">
            <wp:extent cx="5943600" cy="3343275"/>
            <wp:effectExtent l="0" t="0" r="0" b="9525"/>
            <wp:docPr id="1769298548" name="Picture 9" descr="A white text with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98548" name="Picture 9" descr="A white text with green and blue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217E2B7" w14:textId="206D4FEE" w:rsidR="00FA5A5F" w:rsidRDefault="00FA5A5F" w:rsidP="006B2D93">
      <w:r>
        <w:lastRenderedPageBreak/>
        <w:t> </w:t>
      </w:r>
      <w:r>
        <w:rPr>
          <w:noProof/>
        </w:rPr>
        <w:drawing>
          <wp:inline distT="0" distB="0" distL="0" distR="0" wp14:anchorId="17C9A6A8" wp14:editId="3B78B2BA">
            <wp:extent cx="5943600" cy="3343275"/>
            <wp:effectExtent l="0" t="0" r="0" b="9525"/>
            <wp:docPr id="793752260" name="Picture 10" descr="A graph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52260" name="Picture 10" descr="A graph and a 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6EF93BE" w14:textId="2434B532" w:rsidR="00FA5A5F" w:rsidRDefault="00FA5A5F" w:rsidP="006B2D93">
      <w:r>
        <w:t> </w:t>
      </w:r>
      <w:r>
        <w:rPr>
          <w:noProof/>
        </w:rPr>
        <w:drawing>
          <wp:inline distT="0" distB="0" distL="0" distR="0" wp14:anchorId="0C759937" wp14:editId="5B49404D">
            <wp:extent cx="5943600" cy="3344545"/>
            <wp:effectExtent l="0" t="0" r="0" b="8255"/>
            <wp:docPr id="1950133581" name="Picture 1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33581" name="Picture 11" descr="A diagram of a work flow&#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5819B1D2" w14:textId="289F8EF7" w:rsidR="00FA5A5F" w:rsidRDefault="00FA5A5F" w:rsidP="006B2D93">
      <w:r>
        <w:lastRenderedPageBreak/>
        <w:t> </w:t>
      </w:r>
      <w:r>
        <w:rPr>
          <w:noProof/>
        </w:rPr>
        <w:drawing>
          <wp:inline distT="0" distB="0" distL="0" distR="0" wp14:anchorId="7027D77A" wp14:editId="03FD5481">
            <wp:extent cx="5943600" cy="3344545"/>
            <wp:effectExtent l="0" t="0" r="0" b="8255"/>
            <wp:docPr id="1349798504" name="Picture 12" descr="A white background with green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98504" name="Picture 12" descr="A white background with green and purple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013F725C" w14:textId="2245019C" w:rsidR="00FA5A5F" w:rsidRDefault="00FA5A5F" w:rsidP="006B2D93">
      <w:r>
        <w:t> </w:t>
      </w:r>
      <w:r>
        <w:rPr>
          <w:noProof/>
        </w:rPr>
        <w:drawing>
          <wp:inline distT="0" distB="0" distL="0" distR="0" wp14:anchorId="667BDA53" wp14:editId="59796C85">
            <wp:extent cx="5943600" cy="3344545"/>
            <wp:effectExtent l="0" t="0" r="0" b="8255"/>
            <wp:docPr id="1975709952" name="Picture 13" descr="A white paper with a patter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09952" name="Picture 13" descr="A white paper with a pattern on i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6E9447FF" w14:textId="499AE97D" w:rsidR="00FA5A5F" w:rsidRDefault="00FA5A5F">
      <w:r>
        <w:br w:type="page"/>
      </w:r>
    </w:p>
    <w:p w14:paraId="56FC30F5" w14:textId="53FB7FF9" w:rsidR="00FA5A5F" w:rsidRDefault="00FA5A5F" w:rsidP="006B2D93">
      <w:r>
        <w:lastRenderedPageBreak/>
        <w:t> </w:t>
      </w:r>
      <w:r>
        <w:rPr>
          <w:noProof/>
        </w:rPr>
        <w:drawing>
          <wp:inline distT="0" distB="0" distL="0" distR="0" wp14:anchorId="5BE182C0" wp14:editId="3C98FBAA">
            <wp:extent cx="5943600" cy="3344545"/>
            <wp:effectExtent l="0" t="0" r="0" b="8255"/>
            <wp:docPr id="1671306576" name="Picture 14" descr="A diagram of 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06576" name="Picture 14" descr="A diagram of a diagram of a group of peop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4F3F91D4" w14:textId="77777777" w:rsidR="00FA5A5F" w:rsidRDefault="00FA5A5F" w:rsidP="006B2D93"/>
    <w:p w14:paraId="71DDCA6F" w14:textId="5330A2AF" w:rsidR="00FA5A5F" w:rsidRDefault="00FA5A5F" w:rsidP="006B2D93">
      <w:r>
        <w:t> </w:t>
      </w:r>
      <w:r>
        <w:rPr>
          <w:noProof/>
        </w:rPr>
        <w:drawing>
          <wp:inline distT="0" distB="0" distL="0" distR="0" wp14:anchorId="5FF46E71" wp14:editId="229F4541">
            <wp:extent cx="5943600" cy="3344545"/>
            <wp:effectExtent l="0" t="0" r="0" b="8255"/>
            <wp:docPr id="446584786" name="Picture 15" descr="A close-up of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84786" name="Picture 15" descr="A close-up of a penci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5AC49A5F" w14:textId="51FDC12B" w:rsidR="00FA5A5F" w:rsidRDefault="00FA5A5F" w:rsidP="006B2D93">
      <w:r>
        <w:lastRenderedPageBreak/>
        <w:t> </w:t>
      </w:r>
      <w:r>
        <w:rPr>
          <w:noProof/>
        </w:rPr>
        <w:drawing>
          <wp:inline distT="0" distB="0" distL="0" distR="0" wp14:anchorId="51F278AF" wp14:editId="437B89C7">
            <wp:extent cx="5943600" cy="3344545"/>
            <wp:effectExtent l="0" t="0" r="0" b="8255"/>
            <wp:docPr id="1386000297" name="Picture 16"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00297" name="Picture 16" descr="A white text on a black backgroun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sidRPr="00FA5A5F">
        <w:t xml:space="preserve"> </w:t>
      </w:r>
      <w:r>
        <w:t> </w:t>
      </w:r>
      <w:r>
        <w:rPr>
          <w:noProof/>
        </w:rPr>
        <w:drawing>
          <wp:inline distT="0" distB="0" distL="0" distR="0" wp14:anchorId="4279E7FF" wp14:editId="7F67F3B7">
            <wp:extent cx="5943600" cy="3344545"/>
            <wp:effectExtent l="0" t="0" r="0" b="8255"/>
            <wp:docPr id="1851735" name="Picture 17"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35" name="Picture 17" descr="A white text on a white backgroun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07C52878" w14:textId="2C3AB028" w:rsidR="00FA5A5F" w:rsidRDefault="00FA5A5F" w:rsidP="006B2D93">
      <w:r>
        <w:lastRenderedPageBreak/>
        <w:t> </w:t>
      </w:r>
      <w:r>
        <w:rPr>
          <w:noProof/>
        </w:rPr>
        <w:drawing>
          <wp:inline distT="0" distB="0" distL="0" distR="0" wp14:anchorId="3A68C5F5" wp14:editId="2E31168B">
            <wp:extent cx="5943600" cy="3344545"/>
            <wp:effectExtent l="0" t="0" r="0" b="8255"/>
            <wp:docPr id="1229930283" name="Picture 18" descr="Close-up of a handshake with rainbow wristb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30283" name="Picture 18" descr="Close-up of a handshake with rainbow wristband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1B5272D3" w14:textId="77777777" w:rsidR="00FA5A5F" w:rsidRDefault="00FA5A5F" w:rsidP="006B2D93"/>
    <w:p w14:paraId="6F5C82BA" w14:textId="7BC5CCE7" w:rsidR="00FA5A5F" w:rsidRDefault="00FA5A5F" w:rsidP="006B2D93">
      <w:r>
        <w:t> </w:t>
      </w:r>
      <w:r>
        <w:rPr>
          <w:noProof/>
        </w:rPr>
        <w:drawing>
          <wp:inline distT="0" distB="0" distL="0" distR="0" wp14:anchorId="63F4B8AF" wp14:editId="5FF6025E">
            <wp:extent cx="5943600" cy="3344545"/>
            <wp:effectExtent l="0" t="0" r="0" b="8255"/>
            <wp:docPr id="2053224343" name="Picture 19"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24343" name="Picture 19" descr="A white text on a white backgroun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73768E91" w14:textId="6118AFC9" w:rsidR="00FA5A5F" w:rsidRDefault="00FA5A5F" w:rsidP="006B2D93">
      <w:r>
        <w:lastRenderedPageBreak/>
        <w:t> </w:t>
      </w:r>
      <w:r>
        <w:rPr>
          <w:noProof/>
        </w:rPr>
        <w:drawing>
          <wp:inline distT="0" distB="0" distL="0" distR="0" wp14:anchorId="2BE59CB2" wp14:editId="111EF219">
            <wp:extent cx="5943600" cy="3344545"/>
            <wp:effectExtent l="0" t="0" r="0" b="8255"/>
            <wp:docPr id="1247453577" name="Picture 20" descr="A group of women holding a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53577" name="Picture 20" descr="A group of women holding a rainbow&#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sidR="00D96F7E">
        <w:t xml:space="preserve"> </w:t>
      </w:r>
    </w:p>
    <w:p w14:paraId="65615839" w14:textId="62827BB7" w:rsidR="00D96F7E" w:rsidRDefault="00D96F7E">
      <w:r>
        <w:br w:type="page"/>
      </w:r>
    </w:p>
    <w:p w14:paraId="42D102BB" w14:textId="798EFD6C" w:rsidR="00D96F7E" w:rsidRDefault="00D96F7E" w:rsidP="00D96F7E">
      <w:pPr>
        <w:pStyle w:val="Heading2"/>
        <w:rPr>
          <w:lang w:val="en-GB"/>
        </w:rPr>
      </w:pPr>
      <w:bookmarkStart w:id="22" w:name="_Toc151481688"/>
      <w:r>
        <w:rPr>
          <w:lang w:val="en-GB"/>
        </w:rPr>
        <w:lastRenderedPageBreak/>
        <w:t xml:space="preserve">Appendix </w:t>
      </w:r>
      <w:r w:rsidR="00BD2A3F">
        <w:rPr>
          <w:lang w:val="en-GB"/>
        </w:rPr>
        <w:t>4</w:t>
      </w:r>
      <w:r>
        <w:rPr>
          <w:lang w:val="en-GB"/>
        </w:rPr>
        <w:t xml:space="preserve">: Grouping regional activities for supporting LGBT and sex </w:t>
      </w:r>
      <w:proofErr w:type="gramStart"/>
      <w:r>
        <w:rPr>
          <w:lang w:val="en-GB"/>
        </w:rPr>
        <w:t>workers</w:t>
      </w:r>
      <w:bookmarkEnd w:id="22"/>
      <w:proofErr w:type="gramEnd"/>
    </w:p>
    <w:p w14:paraId="77C9E9F2" w14:textId="41DC856F" w:rsidR="00D96F7E" w:rsidRDefault="00D96F7E" w:rsidP="006B2D93">
      <w:r>
        <w:t> </w:t>
      </w:r>
      <w:r>
        <w:rPr>
          <w:noProof/>
        </w:rPr>
        <w:drawing>
          <wp:inline distT="0" distB="0" distL="0" distR="0" wp14:anchorId="68933818" wp14:editId="57465FF8">
            <wp:extent cx="5943600" cy="3342640"/>
            <wp:effectExtent l="0" t="0" r="0" b="0"/>
            <wp:docPr id="941450905" name="Picture 21" descr="A red and yellow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50905" name="Picture 21" descr="A red and yellow rectangular sign with white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1569ABB7" w14:textId="08AAF427" w:rsidR="00D96F7E" w:rsidRDefault="00D96F7E" w:rsidP="006B2D93">
      <w:r>
        <w:t> </w:t>
      </w:r>
      <w:r>
        <w:rPr>
          <w:noProof/>
        </w:rPr>
        <w:drawing>
          <wp:inline distT="0" distB="0" distL="0" distR="0" wp14:anchorId="1B108BBE" wp14:editId="57F5B844">
            <wp:extent cx="5943600" cy="3342640"/>
            <wp:effectExtent l="0" t="0" r="0" b="0"/>
            <wp:docPr id="721759164"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59164" name="Picture 22" descr="A screenshot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44993F51" w14:textId="11173D2C" w:rsidR="00D96F7E" w:rsidRDefault="00D96F7E" w:rsidP="006B2D93">
      <w:r>
        <w:lastRenderedPageBreak/>
        <w:t> </w:t>
      </w:r>
      <w:r>
        <w:rPr>
          <w:noProof/>
        </w:rPr>
        <w:drawing>
          <wp:inline distT="0" distB="0" distL="0" distR="0" wp14:anchorId="7B6EDB4A" wp14:editId="07B3A03F">
            <wp:extent cx="5943600" cy="3342640"/>
            <wp:effectExtent l="0" t="0" r="0" b="0"/>
            <wp:docPr id="55758600"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8600" name="Picture 23"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668D2D63" w14:textId="7A98C39C" w:rsidR="00D96F7E" w:rsidRDefault="00D96F7E" w:rsidP="006B2D93">
      <w:r>
        <w:t> </w:t>
      </w:r>
      <w:r>
        <w:rPr>
          <w:noProof/>
        </w:rPr>
        <w:drawing>
          <wp:inline distT="0" distB="0" distL="0" distR="0" wp14:anchorId="54093B64" wp14:editId="69B25CA3">
            <wp:extent cx="5943600" cy="3342640"/>
            <wp:effectExtent l="0" t="0" r="0" b="0"/>
            <wp:docPr id="1188269298"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69298" name="Picture 24"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6425E2C7" w14:textId="52970995" w:rsidR="00D96F7E" w:rsidRDefault="00D96F7E" w:rsidP="006B2D93">
      <w:r>
        <w:lastRenderedPageBreak/>
        <w:t> </w:t>
      </w:r>
      <w:r>
        <w:rPr>
          <w:noProof/>
        </w:rPr>
        <w:drawing>
          <wp:inline distT="0" distB="0" distL="0" distR="0" wp14:anchorId="593BC1BC" wp14:editId="6B7DC262">
            <wp:extent cx="5943600" cy="3342640"/>
            <wp:effectExtent l="0" t="0" r="0" b="0"/>
            <wp:docPr id="553470596"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70596" name="Picture 25"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44D07880" w14:textId="77777777" w:rsidR="00D96F7E" w:rsidRDefault="00D96F7E" w:rsidP="006B2D93"/>
    <w:p w14:paraId="3171E16A" w14:textId="59A932F0" w:rsidR="00D96F7E" w:rsidRDefault="00D96F7E" w:rsidP="006B2D93">
      <w:r>
        <w:t> </w:t>
      </w:r>
      <w:r>
        <w:rPr>
          <w:noProof/>
        </w:rPr>
        <w:drawing>
          <wp:inline distT="0" distB="0" distL="0" distR="0" wp14:anchorId="5374DD9B" wp14:editId="4B5A1374">
            <wp:extent cx="5943600" cy="3342640"/>
            <wp:effectExtent l="0" t="0" r="0" b="0"/>
            <wp:docPr id="1834137307" name="Picture 26" descr="A green screen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37307" name="Picture 26" descr="A green screen with text and word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49300C36" w14:textId="122FF41B" w:rsidR="00D96F7E" w:rsidRDefault="00D96F7E" w:rsidP="006B2D93">
      <w:r>
        <w:lastRenderedPageBreak/>
        <w:t> </w:t>
      </w:r>
      <w:r>
        <w:rPr>
          <w:noProof/>
        </w:rPr>
        <w:drawing>
          <wp:inline distT="0" distB="0" distL="0" distR="0" wp14:anchorId="73FC894B" wp14:editId="441BC806">
            <wp:extent cx="5943600" cy="3342640"/>
            <wp:effectExtent l="0" t="0" r="0" b="0"/>
            <wp:docPr id="1440758494" name="Picture 27" descr="A purple rectangle with text and a picture of two women holding a rainbow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58494" name="Picture 27" descr="A purple rectangle with text and a picture of two women holding a rainbow flag&#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1F18CF5A" w14:textId="77777777" w:rsidR="00D96F7E" w:rsidRDefault="00D96F7E" w:rsidP="006B2D93"/>
    <w:p w14:paraId="02E7A1F4" w14:textId="5F105F96" w:rsidR="00D96F7E" w:rsidRDefault="00D96F7E" w:rsidP="006B2D93">
      <w:r>
        <w:t> </w:t>
      </w:r>
      <w:r>
        <w:rPr>
          <w:noProof/>
        </w:rPr>
        <w:drawing>
          <wp:inline distT="0" distB="0" distL="0" distR="0" wp14:anchorId="10899B59" wp14:editId="5378DF03">
            <wp:extent cx="5943600" cy="3342640"/>
            <wp:effectExtent l="0" t="0" r="0" b="0"/>
            <wp:docPr id="1362315526" name="Picture 28" descr="Two men kiss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15526" name="Picture 28" descr="Two men kissing each oth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5B4F6DA8" w14:textId="77777777" w:rsidR="00D96F7E" w:rsidRDefault="00D96F7E" w:rsidP="006B2D93">
      <w:pPr>
        <w:rPr>
          <w:b/>
          <w:bCs/>
          <w:i/>
          <w:iCs/>
          <w:lang w:val="en-GB"/>
        </w:rPr>
      </w:pPr>
    </w:p>
    <w:p w14:paraId="1C042375" w14:textId="77777777" w:rsidR="00643D23" w:rsidRDefault="00643D23">
      <w:pPr>
        <w:rPr>
          <w:b/>
          <w:bCs/>
          <w:i/>
          <w:iCs/>
          <w:lang w:val="en-GB"/>
        </w:rPr>
      </w:pPr>
      <w:r>
        <w:rPr>
          <w:b/>
          <w:bCs/>
          <w:i/>
          <w:iCs/>
          <w:lang w:val="en-GB"/>
        </w:rPr>
        <w:br w:type="page"/>
      </w:r>
    </w:p>
    <w:p w14:paraId="627D7B04" w14:textId="3278D5E4" w:rsidR="00643D23" w:rsidRPr="00BD2A3F" w:rsidRDefault="00643D23" w:rsidP="006B2D93">
      <w:pPr>
        <w:rPr>
          <w:rFonts w:asciiTheme="majorHAnsi" w:eastAsiaTheme="majorEastAsia" w:hAnsiTheme="majorHAnsi" w:cstheme="majorBidi"/>
          <w:color w:val="2F5496" w:themeColor="accent1" w:themeShade="BF"/>
          <w:sz w:val="26"/>
          <w:szCs w:val="26"/>
          <w:lang w:val="en-GB"/>
        </w:rPr>
      </w:pPr>
      <w:r w:rsidRPr="00BD2A3F">
        <w:rPr>
          <w:rFonts w:asciiTheme="majorHAnsi" w:eastAsiaTheme="majorEastAsia" w:hAnsiTheme="majorHAnsi" w:cstheme="majorBidi"/>
          <w:color w:val="2F5496" w:themeColor="accent1" w:themeShade="BF"/>
          <w:sz w:val="26"/>
          <w:szCs w:val="26"/>
          <w:lang w:val="en-GB"/>
        </w:rPr>
        <w:lastRenderedPageBreak/>
        <w:t xml:space="preserve">Appendix </w:t>
      </w:r>
      <w:r w:rsidR="00BD2A3F" w:rsidRPr="00BD2A3F">
        <w:rPr>
          <w:rFonts w:asciiTheme="majorHAnsi" w:eastAsiaTheme="majorEastAsia" w:hAnsiTheme="majorHAnsi" w:cstheme="majorBidi"/>
          <w:color w:val="2F5496" w:themeColor="accent1" w:themeShade="BF"/>
          <w:sz w:val="26"/>
          <w:szCs w:val="26"/>
          <w:lang w:val="en-GB"/>
        </w:rPr>
        <w:t>5</w:t>
      </w:r>
      <w:r w:rsidRPr="00BD2A3F">
        <w:rPr>
          <w:rFonts w:asciiTheme="majorHAnsi" w:eastAsiaTheme="majorEastAsia" w:hAnsiTheme="majorHAnsi" w:cstheme="majorBidi"/>
          <w:color w:val="2F5496" w:themeColor="accent1" w:themeShade="BF"/>
          <w:sz w:val="26"/>
          <w:szCs w:val="26"/>
          <w:lang w:val="en-GB"/>
        </w:rPr>
        <w:t>: IPPF Sex Work Policy</w:t>
      </w:r>
    </w:p>
    <w:p w14:paraId="1E33FFC5" w14:textId="77777777" w:rsidR="00643D23" w:rsidRDefault="00643D23" w:rsidP="006B2D93">
      <w:pPr>
        <w:rPr>
          <w:b/>
          <w:bCs/>
          <w:i/>
          <w:iCs/>
          <w:lang w:val="en-GB"/>
        </w:rPr>
      </w:pPr>
    </w:p>
    <w:p w14:paraId="19CBD9D8" w14:textId="00362100" w:rsidR="00643D23" w:rsidRDefault="00643D23" w:rsidP="006B2D93">
      <w:r>
        <w:t> </w:t>
      </w:r>
      <w:r>
        <w:rPr>
          <w:noProof/>
        </w:rPr>
        <w:drawing>
          <wp:inline distT="0" distB="0" distL="0" distR="0" wp14:anchorId="5CECA7FA" wp14:editId="3B532819">
            <wp:extent cx="5943600" cy="3342640"/>
            <wp:effectExtent l="0" t="0" r="0" b="0"/>
            <wp:docPr id="2043676761" name="Picture 29" descr="A person and person with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76761" name="Picture 29" descr="A person and person with speech bubble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10FD0C11" w14:textId="45406DFE" w:rsidR="00643D23" w:rsidRDefault="00643D23" w:rsidP="006B2D93">
      <w:r>
        <w:t> </w:t>
      </w:r>
      <w:r>
        <w:rPr>
          <w:noProof/>
        </w:rPr>
        <w:drawing>
          <wp:inline distT="0" distB="0" distL="0" distR="0" wp14:anchorId="072BD9E1" wp14:editId="6F7A634D">
            <wp:extent cx="5943600" cy="3342640"/>
            <wp:effectExtent l="0" t="0" r="0" b="0"/>
            <wp:docPr id="537895659" name="Picture 30" descr="A screen shot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95659" name="Picture 30" descr="A screen shot of a white board&#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50042E11" w14:textId="77777777" w:rsidR="00643D23" w:rsidRDefault="00643D23" w:rsidP="006B2D93"/>
    <w:p w14:paraId="748BD12C" w14:textId="05430065" w:rsidR="00643D23" w:rsidRDefault="00643D23" w:rsidP="006B2D93">
      <w:r>
        <w:lastRenderedPageBreak/>
        <w:t> </w:t>
      </w:r>
      <w:r>
        <w:rPr>
          <w:noProof/>
        </w:rPr>
        <w:drawing>
          <wp:inline distT="0" distB="0" distL="0" distR="0" wp14:anchorId="5858C086" wp14:editId="4CDAE9AA">
            <wp:extent cx="5943600" cy="3342640"/>
            <wp:effectExtent l="0" t="0" r="0" b="0"/>
            <wp:docPr id="1338655078" name="Picture 31" descr="A white background with colorful circ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55078" name="Picture 31" descr="A white background with colorful circles and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2CB4B6A2" w14:textId="77777777" w:rsidR="00643D23" w:rsidRDefault="00643D23" w:rsidP="006B2D93"/>
    <w:p w14:paraId="470130DB" w14:textId="13EE6D00" w:rsidR="00643D23" w:rsidRDefault="00643D23" w:rsidP="006B2D93">
      <w:r>
        <w:t> </w:t>
      </w:r>
      <w:r>
        <w:rPr>
          <w:noProof/>
        </w:rPr>
        <w:drawing>
          <wp:inline distT="0" distB="0" distL="0" distR="0" wp14:anchorId="4B896BB1" wp14:editId="1941FF5E">
            <wp:extent cx="5943600" cy="3342640"/>
            <wp:effectExtent l="0" t="0" r="0" b="0"/>
            <wp:docPr id="399692500" name="Picture 32" descr="A colorful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92500" name="Picture 32" descr="A colorful lines and dot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54FA07F4" w14:textId="6DBC1437" w:rsidR="00643D23" w:rsidRDefault="00643D23" w:rsidP="006B2D93">
      <w:r>
        <w:lastRenderedPageBreak/>
        <w:t> </w:t>
      </w:r>
      <w:r>
        <w:rPr>
          <w:noProof/>
        </w:rPr>
        <w:drawing>
          <wp:inline distT="0" distB="0" distL="0" distR="0" wp14:anchorId="7D8A757D" wp14:editId="4A926867">
            <wp:extent cx="5943600" cy="3342640"/>
            <wp:effectExtent l="0" t="0" r="0" b="0"/>
            <wp:docPr id="406388229" name="Picture 33" descr="A close 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88229" name="Picture 33" descr="A close up of a pag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05589A51" w14:textId="5FE02ECF" w:rsidR="00643D23" w:rsidRDefault="00643D23" w:rsidP="006B2D93">
      <w:r>
        <w:t> </w:t>
      </w:r>
      <w:r>
        <w:rPr>
          <w:noProof/>
        </w:rPr>
        <w:drawing>
          <wp:inline distT="0" distB="0" distL="0" distR="0" wp14:anchorId="2EB226E3" wp14:editId="13EF56C3">
            <wp:extent cx="5943600" cy="3342640"/>
            <wp:effectExtent l="0" t="0" r="0" b="0"/>
            <wp:docPr id="1105286875" name="Picture 34" descr="A colorful lines and a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86875" name="Picture 34" descr="A colorful lines and a circle with number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1C0364EA" w14:textId="532503C1" w:rsidR="00643D23" w:rsidRDefault="00643D23" w:rsidP="006B2D93">
      <w:r>
        <w:lastRenderedPageBreak/>
        <w:t> </w:t>
      </w:r>
      <w:r>
        <w:rPr>
          <w:noProof/>
        </w:rPr>
        <w:drawing>
          <wp:inline distT="0" distB="0" distL="0" distR="0" wp14:anchorId="2EE0656E" wp14:editId="774F3DEB">
            <wp:extent cx="5943600" cy="3342640"/>
            <wp:effectExtent l="0" t="0" r="0" b="0"/>
            <wp:docPr id="2099059603" name="Picture 3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59603" name="Picture 35" descr="A screenshot of a computer scree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roofErr w:type="gramStart"/>
      <w:r>
        <w:t>v</w:t>
      </w:r>
      <w:proofErr w:type="gramEnd"/>
    </w:p>
    <w:p w14:paraId="04C2AFBD" w14:textId="06AACE8F" w:rsidR="00643D23" w:rsidRDefault="00643D23" w:rsidP="006B2D93">
      <w:r>
        <w:t> </w:t>
      </w:r>
      <w:r>
        <w:rPr>
          <w:noProof/>
        </w:rPr>
        <w:drawing>
          <wp:inline distT="0" distB="0" distL="0" distR="0" wp14:anchorId="05212E76" wp14:editId="6B67C2D8">
            <wp:extent cx="5943600" cy="3342640"/>
            <wp:effectExtent l="0" t="0" r="0" b="0"/>
            <wp:docPr id="1411870282" name="Picture 36" descr="A colorful lines and a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70282" name="Picture 36" descr="A colorful lines and a circle with white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1121D0AF" w14:textId="77777777" w:rsidR="00643D23" w:rsidRDefault="00643D23" w:rsidP="006B2D93"/>
    <w:p w14:paraId="5BAAD44E" w14:textId="07FE5013" w:rsidR="00643D23" w:rsidRDefault="00643D23" w:rsidP="006B2D93">
      <w:r>
        <w:lastRenderedPageBreak/>
        <w:t> </w:t>
      </w:r>
      <w:r>
        <w:rPr>
          <w:noProof/>
        </w:rPr>
        <w:drawing>
          <wp:inline distT="0" distB="0" distL="0" distR="0" wp14:anchorId="370E1041" wp14:editId="65870601">
            <wp:extent cx="5943600" cy="3342640"/>
            <wp:effectExtent l="0" t="0" r="0" b="0"/>
            <wp:docPr id="477999998" name="Picture 3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99998" name="Picture 37" descr="A close-up of a documen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75A22E47" w14:textId="7BB42C74" w:rsidR="00643D23" w:rsidRDefault="00643D23" w:rsidP="006B2D93">
      <w:r>
        <w:t> </w:t>
      </w:r>
      <w:r>
        <w:rPr>
          <w:noProof/>
        </w:rPr>
        <w:drawing>
          <wp:inline distT="0" distB="0" distL="0" distR="0" wp14:anchorId="3B48C0F1" wp14:editId="4D922C23">
            <wp:extent cx="5943600" cy="3342640"/>
            <wp:effectExtent l="0" t="0" r="0" b="0"/>
            <wp:docPr id="1606667980" name="Picture 38" descr="A colorful lines and a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67980" name="Picture 38" descr="A colorful lines and a circle with white 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6F15798F" w14:textId="5F2FB56C" w:rsidR="00643D23" w:rsidRDefault="00643D23" w:rsidP="006B2D93">
      <w:r>
        <w:lastRenderedPageBreak/>
        <w:t> </w:t>
      </w:r>
      <w:r>
        <w:rPr>
          <w:noProof/>
        </w:rPr>
        <w:drawing>
          <wp:inline distT="0" distB="0" distL="0" distR="0" wp14:anchorId="3DED0093" wp14:editId="3473F2A0">
            <wp:extent cx="5943600" cy="3342640"/>
            <wp:effectExtent l="0" t="0" r="0" b="0"/>
            <wp:docPr id="2008090029" name="Picture 39"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90029" name="Picture 39" descr="A page of a book&#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447DE746" w14:textId="15895607" w:rsidR="00643D23" w:rsidRPr="00840C07" w:rsidRDefault="00643D23" w:rsidP="006B2D93">
      <w:pPr>
        <w:rPr>
          <w:b/>
          <w:bCs/>
          <w:i/>
          <w:iCs/>
          <w:lang w:val="en-GB"/>
        </w:rPr>
      </w:pPr>
      <w:r>
        <w:t> </w:t>
      </w:r>
      <w:r>
        <w:rPr>
          <w:noProof/>
        </w:rPr>
        <w:drawing>
          <wp:inline distT="0" distB="0" distL="0" distR="0" wp14:anchorId="7BE0F23A" wp14:editId="7249D550">
            <wp:extent cx="5943600" cy="3342640"/>
            <wp:effectExtent l="0" t="0" r="0" b="0"/>
            <wp:docPr id="1119919020" name="Picture 4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19020" name="Picture 40" descr="A close-up of a documen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sectPr w:rsidR="00643D23" w:rsidRPr="00840C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92B57"/>
    <w:multiLevelType w:val="hybridMultilevel"/>
    <w:tmpl w:val="E9E0D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5240F"/>
    <w:multiLevelType w:val="hybridMultilevel"/>
    <w:tmpl w:val="F7BCA92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DD04BF"/>
    <w:multiLevelType w:val="multilevel"/>
    <w:tmpl w:val="849AA67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D0A682D"/>
    <w:multiLevelType w:val="multilevel"/>
    <w:tmpl w:val="99E2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664B7D"/>
    <w:multiLevelType w:val="multilevel"/>
    <w:tmpl w:val="6CA0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385D02"/>
    <w:multiLevelType w:val="hybridMultilevel"/>
    <w:tmpl w:val="C1F8DFD8"/>
    <w:lvl w:ilvl="0" w:tplc="FFBEBF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3B3EF6"/>
    <w:multiLevelType w:val="hybridMultilevel"/>
    <w:tmpl w:val="D64C982C"/>
    <w:lvl w:ilvl="0" w:tplc="DEC0F4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155A80"/>
    <w:multiLevelType w:val="hybridMultilevel"/>
    <w:tmpl w:val="D97630B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A85E32"/>
    <w:multiLevelType w:val="multilevel"/>
    <w:tmpl w:val="009A874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C2372EF"/>
    <w:multiLevelType w:val="hybridMultilevel"/>
    <w:tmpl w:val="837C93CA"/>
    <w:lvl w:ilvl="0" w:tplc="08090015">
      <w:start w:val="5"/>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C92FCA"/>
    <w:multiLevelType w:val="hybridMultilevel"/>
    <w:tmpl w:val="8084ED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D20DE8"/>
    <w:multiLevelType w:val="multilevel"/>
    <w:tmpl w:val="42B2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C379B8"/>
    <w:multiLevelType w:val="hybridMultilevel"/>
    <w:tmpl w:val="0E1ED020"/>
    <w:lvl w:ilvl="0" w:tplc="FB044A9A">
      <w:start w:val="1"/>
      <w:numFmt w:val="lowerRoman"/>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2909E9"/>
    <w:multiLevelType w:val="hybridMultilevel"/>
    <w:tmpl w:val="CBC6F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8016E3"/>
    <w:multiLevelType w:val="hybridMultilevel"/>
    <w:tmpl w:val="82DA8D3A"/>
    <w:lvl w:ilvl="0" w:tplc="08090015">
      <w:start w:val="8"/>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9D46FD"/>
    <w:multiLevelType w:val="multilevel"/>
    <w:tmpl w:val="3462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7112D3"/>
    <w:multiLevelType w:val="hybridMultilevel"/>
    <w:tmpl w:val="A184D3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713D9D"/>
    <w:multiLevelType w:val="hybridMultilevel"/>
    <w:tmpl w:val="F12CA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F129F2"/>
    <w:multiLevelType w:val="hybridMultilevel"/>
    <w:tmpl w:val="E5023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E659E0"/>
    <w:multiLevelType w:val="hybridMultilevel"/>
    <w:tmpl w:val="5C48A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090387"/>
    <w:multiLevelType w:val="multilevel"/>
    <w:tmpl w:val="0F7C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3F6DB8"/>
    <w:multiLevelType w:val="multilevel"/>
    <w:tmpl w:val="FB58F0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7507628F"/>
    <w:multiLevelType w:val="multilevel"/>
    <w:tmpl w:val="91F26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56283446">
    <w:abstractNumId w:val="12"/>
  </w:num>
  <w:num w:numId="2" w16cid:durableId="730539488">
    <w:abstractNumId w:val="4"/>
  </w:num>
  <w:num w:numId="3" w16cid:durableId="1161851831">
    <w:abstractNumId w:val="21"/>
  </w:num>
  <w:num w:numId="4" w16cid:durableId="277880586">
    <w:abstractNumId w:val="2"/>
  </w:num>
  <w:num w:numId="5" w16cid:durableId="124739804">
    <w:abstractNumId w:val="20"/>
  </w:num>
  <w:num w:numId="6" w16cid:durableId="874346970">
    <w:abstractNumId w:val="22"/>
  </w:num>
  <w:num w:numId="7" w16cid:durableId="2118986468">
    <w:abstractNumId w:val="8"/>
  </w:num>
  <w:num w:numId="8" w16cid:durableId="938100381">
    <w:abstractNumId w:val="3"/>
  </w:num>
  <w:num w:numId="9" w16cid:durableId="1272277061">
    <w:abstractNumId w:val="15"/>
  </w:num>
  <w:num w:numId="10" w16cid:durableId="1622492409">
    <w:abstractNumId w:val="11"/>
  </w:num>
  <w:num w:numId="11" w16cid:durableId="7559649">
    <w:abstractNumId w:val="16"/>
  </w:num>
  <w:num w:numId="12" w16cid:durableId="375811113">
    <w:abstractNumId w:val="10"/>
  </w:num>
  <w:num w:numId="13" w16cid:durableId="2057045608">
    <w:abstractNumId w:val="17"/>
  </w:num>
  <w:num w:numId="14" w16cid:durableId="1880432564">
    <w:abstractNumId w:val="0"/>
  </w:num>
  <w:num w:numId="15" w16cid:durableId="1370446435">
    <w:abstractNumId w:val="13"/>
  </w:num>
  <w:num w:numId="16" w16cid:durableId="2078167961">
    <w:abstractNumId w:val="19"/>
  </w:num>
  <w:num w:numId="17" w16cid:durableId="464389993">
    <w:abstractNumId w:val="1"/>
  </w:num>
  <w:num w:numId="18" w16cid:durableId="1147086135">
    <w:abstractNumId w:val="6"/>
  </w:num>
  <w:num w:numId="19" w16cid:durableId="1804420954">
    <w:abstractNumId w:val="5"/>
  </w:num>
  <w:num w:numId="20" w16cid:durableId="600459364">
    <w:abstractNumId w:val="7"/>
  </w:num>
  <w:num w:numId="21" w16cid:durableId="309480705">
    <w:abstractNumId w:val="18"/>
  </w:num>
  <w:num w:numId="22" w16cid:durableId="268053221">
    <w:abstractNumId w:val="9"/>
  </w:num>
  <w:num w:numId="23" w16cid:durableId="78841804">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D22"/>
    <w:rsid w:val="00002DB3"/>
    <w:rsid w:val="0000658A"/>
    <w:rsid w:val="00013512"/>
    <w:rsid w:val="00030F00"/>
    <w:rsid w:val="00033CE9"/>
    <w:rsid w:val="000523F2"/>
    <w:rsid w:val="00062A64"/>
    <w:rsid w:val="00062BE6"/>
    <w:rsid w:val="0007002F"/>
    <w:rsid w:val="00097B6C"/>
    <w:rsid w:val="000C6ABA"/>
    <w:rsid w:val="000D01EA"/>
    <w:rsid w:val="000D09BB"/>
    <w:rsid w:val="000E24E1"/>
    <w:rsid w:val="000E5D1F"/>
    <w:rsid w:val="000F30E8"/>
    <w:rsid w:val="000F413E"/>
    <w:rsid w:val="000F59CF"/>
    <w:rsid w:val="00103FF0"/>
    <w:rsid w:val="00111154"/>
    <w:rsid w:val="00127055"/>
    <w:rsid w:val="001336CC"/>
    <w:rsid w:val="00136F50"/>
    <w:rsid w:val="001370BF"/>
    <w:rsid w:val="00141DCB"/>
    <w:rsid w:val="00145240"/>
    <w:rsid w:val="0015083A"/>
    <w:rsid w:val="00151D23"/>
    <w:rsid w:val="00155A1D"/>
    <w:rsid w:val="00163308"/>
    <w:rsid w:val="00176694"/>
    <w:rsid w:val="00177D8B"/>
    <w:rsid w:val="001A466A"/>
    <w:rsid w:val="001A7F66"/>
    <w:rsid w:val="001B2310"/>
    <w:rsid w:val="001E4298"/>
    <w:rsid w:val="001F0DE2"/>
    <w:rsid w:val="00206939"/>
    <w:rsid w:val="002116B4"/>
    <w:rsid w:val="00213B0F"/>
    <w:rsid w:val="00216B40"/>
    <w:rsid w:val="00240822"/>
    <w:rsid w:val="00245912"/>
    <w:rsid w:val="002658E7"/>
    <w:rsid w:val="002663D7"/>
    <w:rsid w:val="002819B1"/>
    <w:rsid w:val="00283FAC"/>
    <w:rsid w:val="00293AA0"/>
    <w:rsid w:val="002A3AE8"/>
    <w:rsid w:val="002C0EF5"/>
    <w:rsid w:val="002E28DA"/>
    <w:rsid w:val="003044CE"/>
    <w:rsid w:val="00311638"/>
    <w:rsid w:val="0032529A"/>
    <w:rsid w:val="003317F8"/>
    <w:rsid w:val="00335D4F"/>
    <w:rsid w:val="0034427E"/>
    <w:rsid w:val="00347B21"/>
    <w:rsid w:val="0036449B"/>
    <w:rsid w:val="00365390"/>
    <w:rsid w:val="00394DFF"/>
    <w:rsid w:val="003A461A"/>
    <w:rsid w:val="003B6E04"/>
    <w:rsid w:val="003C18AB"/>
    <w:rsid w:val="003C1F99"/>
    <w:rsid w:val="003D45E5"/>
    <w:rsid w:val="0040574E"/>
    <w:rsid w:val="00417CDC"/>
    <w:rsid w:val="00424D9B"/>
    <w:rsid w:val="00426444"/>
    <w:rsid w:val="004414A4"/>
    <w:rsid w:val="00450AD6"/>
    <w:rsid w:val="00471BD0"/>
    <w:rsid w:val="004A464A"/>
    <w:rsid w:val="004C2D22"/>
    <w:rsid w:val="004C45E1"/>
    <w:rsid w:val="004C55BC"/>
    <w:rsid w:val="004D437B"/>
    <w:rsid w:val="004F1AD2"/>
    <w:rsid w:val="004F1C93"/>
    <w:rsid w:val="004F3D22"/>
    <w:rsid w:val="004F571A"/>
    <w:rsid w:val="004F58C1"/>
    <w:rsid w:val="00504390"/>
    <w:rsid w:val="00511367"/>
    <w:rsid w:val="0051166A"/>
    <w:rsid w:val="00531FF5"/>
    <w:rsid w:val="005331A9"/>
    <w:rsid w:val="00566021"/>
    <w:rsid w:val="005678C7"/>
    <w:rsid w:val="00577362"/>
    <w:rsid w:val="005817ED"/>
    <w:rsid w:val="005B3C2F"/>
    <w:rsid w:val="005B7AED"/>
    <w:rsid w:val="005C2DF3"/>
    <w:rsid w:val="005C7CE2"/>
    <w:rsid w:val="005E4AF3"/>
    <w:rsid w:val="005F3287"/>
    <w:rsid w:val="00606E12"/>
    <w:rsid w:val="00607AED"/>
    <w:rsid w:val="00611C9B"/>
    <w:rsid w:val="006219CB"/>
    <w:rsid w:val="00643D23"/>
    <w:rsid w:val="00677A5B"/>
    <w:rsid w:val="00682EFE"/>
    <w:rsid w:val="00686131"/>
    <w:rsid w:val="00690D1B"/>
    <w:rsid w:val="006A6C05"/>
    <w:rsid w:val="006B0674"/>
    <w:rsid w:val="006B2D93"/>
    <w:rsid w:val="006B5D3C"/>
    <w:rsid w:val="006C4E0A"/>
    <w:rsid w:val="006C6DE1"/>
    <w:rsid w:val="006F5D3E"/>
    <w:rsid w:val="00700925"/>
    <w:rsid w:val="007149D8"/>
    <w:rsid w:val="00717C57"/>
    <w:rsid w:val="007272B8"/>
    <w:rsid w:val="007360BC"/>
    <w:rsid w:val="00750A2D"/>
    <w:rsid w:val="00763C95"/>
    <w:rsid w:val="00772D60"/>
    <w:rsid w:val="007769E5"/>
    <w:rsid w:val="007A0E8A"/>
    <w:rsid w:val="007A7FE9"/>
    <w:rsid w:val="007B3331"/>
    <w:rsid w:val="007B6EC6"/>
    <w:rsid w:val="007C17CF"/>
    <w:rsid w:val="007C70C1"/>
    <w:rsid w:val="007C7EA3"/>
    <w:rsid w:val="007D1DCD"/>
    <w:rsid w:val="007D62FA"/>
    <w:rsid w:val="00814585"/>
    <w:rsid w:val="00840C07"/>
    <w:rsid w:val="008612BF"/>
    <w:rsid w:val="00875484"/>
    <w:rsid w:val="00882DAE"/>
    <w:rsid w:val="00887B7F"/>
    <w:rsid w:val="00887FDA"/>
    <w:rsid w:val="00895419"/>
    <w:rsid w:val="008975FE"/>
    <w:rsid w:val="008A782E"/>
    <w:rsid w:val="008C26A0"/>
    <w:rsid w:val="008D06AC"/>
    <w:rsid w:val="008D38D5"/>
    <w:rsid w:val="008E0B4A"/>
    <w:rsid w:val="008F43BC"/>
    <w:rsid w:val="00915F8B"/>
    <w:rsid w:val="00933A0C"/>
    <w:rsid w:val="00935160"/>
    <w:rsid w:val="00941149"/>
    <w:rsid w:val="00961D8D"/>
    <w:rsid w:val="0096569C"/>
    <w:rsid w:val="00966E51"/>
    <w:rsid w:val="0096727C"/>
    <w:rsid w:val="009727E1"/>
    <w:rsid w:val="009731F4"/>
    <w:rsid w:val="00984453"/>
    <w:rsid w:val="009A2A37"/>
    <w:rsid w:val="009A6058"/>
    <w:rsid w:val="009A6F3F"/>
    <w:rsid w:val="009C5EBE"/>
    <w:rsid w:val="009D5B43"/>
    <w:rsid w:val="009D7314"/>
    <w:rsid w:val="009E01BF"/>
    <w:rsid w:val="009E2510"/>
    <w:rsid w:val="009E321B"/>
    <w:rsid w:val="009E5C2F"/>
    <w:rsid w:val="009E7D69"/>
    <w:rsid w:val="009F44BA"/>
    <w:rsid w:val="00A020C6"/>
    <w:rsid w:val="00A04BB0"/>
    <w:rsid w:val="00A1444F"/>
    <w:rsid w:val="00A27F86"/>
    <w:rsid w:val="00A33986"/>
    <w:rsid w:val="00A36BFE"/>
    <w:rsid w:val="00A70DF6"/>
    <w:rsid w:val="00A717E0"/>
    <w:rsid w:val="00A73C78"/>
    <w:rsid w:val="00A87FC6"/>
    <w:rsid w:val="00A94B6D"/>
    <w:rsid w:val="00A9650A"/>
    <w:rsid w:val="00A96F93"/>
    <w:rsid w:val="00A9794A"/>
    <w:rsid w:val="00AA5E58"/>
    <w:rsid w:val="00AB6CCB"/>
    <w:rsid w:val="00AD1894"/>
    <w:rsid w:val="00AE437C"/>
    <w:rsid w:val="00AF1AB3"/>
    <w:rsid w:val="00B06DC6"/>
    <w:rsid w:val="00B12F15"/>
    <w:rsid w:val="00B16D20"/>
    <w:rsid w:val="00B17AA1"/>
    <w:rsid w:val="00B337C5"/>
    <w:rsid w:val="00B602EA"/>
    <w:rsid w:val="00B60678"/>
    <w:rsid w:val="00B97A3E"/>
    <w:rsid w:val="00BA4DE4"/>
    <w:rsid w:val="00BC081B"/>
    <w:rsid w:val="00BD022E"/>
    <w:rsid w:val="00BD2A3F"/>
    <w:rsid w:val="00BD5992"/>
    <w:rsid w:val="00BE190D"/>
    <w:rsid w:val="00BE4A1F"/>
    <w:rsid w:val="00BF5ABD"/>
    <w:rsid w:val="00BF71D3"/>
    <w:rsid w:val="00C06135"/>
    <w:rsid w:val="00C31244"/>
    <w:rsid w:val="00C4264E"/>
    <w:rsid w:val="00C5140C"/>
    <w:rsid w:val="00C57262"/>
    <w:rsid w:val="00C57771"/>
    <w:rsid w:val="00C6303C"/>
    <w:rsid w:val="00C7170C"/>
    <w:rsid w:val="00C92487"/>
    <w:rsid w:val="00C9542F"/>
    <w:rsid w:val="00CD345E"/>
    <w:rsid w:val="00CE216B"/>
    <w:rsid w:val="00CE7345"/>
    <w:rsid w:val="00CF148C"/>
    <w:rsid w:val="00D04DD4"/>
    <w:rsid w:val="00D0740E"/>
    <w:rsid w:val="00D26C8A"/>
    <w:rsid w:val="00D41309"/>
    <w:rsid w:val="00D4390E"/>
    <w:rsid w:val="00D475A2"/>
    <w:rsid w:val="00D64580"/>
    <w:rsid w:val="00D764A1"/>
    <w:rsid w:val="00D82525"/>
    <w:rsid w:val="00D825C4"/>
    <w:rsid w:val="00D82B66"/>
    <w:rsid w:val="00D87F9C"/>
    <w:rsid w:val="00D96F7E"/>
    <w:rsid w:val="00DA610F"/>
    <w:rsid w:val="00DB17B3"/>
    <w:rsid w:val="00DB6BFC"/>
    <w:rsid w:val="00DF50A4"/>
    <w:rsid w:val="00DF69B5"/>
    <w:rsid w:val="00E010C6"/>
    <w:rsid w:val="00E217C1"/>
    <w:rsid w:val="00E30FEC"/>
    <w:rsid w:val="00E527B2"/>
    <w:rsid w:val="00E65463"/>
    <w:rsid w:val="00E67AC3"/>
    <w:rsid w:val="00E82B41"/>
    <w:rsid w:val="00EA35F4"/>
    <w:rsid w:val="00EB039C"/>
    <w:rsid w:val="00EB72F8"/>
    <w:rsid w:val="00EF592B"/>
    <w:rsid w:val="00F06F6C"/>
    <w:rsid w:val="00F11860"/>
    <w:rsid w:val="00F1544A"/>
    <w:rsid w:val="00F43C46"/>
    <w:rsid w:val="00F4494D"/>
    <w:rsid w:val="00F51124"/>
    <w:rsid w:val="00F54BE8"/>
    <w:rsid w:val="00F575F1"/>
    <w:rsid w:val="00F614BF"/>
    <w:rsid w:val="00F670AE"/>
    <w:rsid w:val="00F7325A"/>
    <w:rsid w:val="00F92CB2"/>
    <w:rsid w:val="00FA5A5F"/>
    <w:rsid w:val="00FB00E7"/>
    <w:rsid w:val="00FB1E72"/>
    <w:rsid w:val="00FB6E77"/>
    <w:rsid w:val="00FD0FF8"/>
    <w:rsid w:val="00FE0FE5"/>
    <w:rsid w:val="00FE7C35"/>
    <w:rsid w:val="00FF0783"/>
    <w:rsid w:val="00FF69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495C8"/>
  <w15:chartTrackingRefBased/>
  <w15:docId w15:val="{03311BE9-43D8-4B70-9673-5A01AD1A9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FE5"/>
    <w:rPr>
      <w:lang w:val="fr-BE"/>
    </w:rPr>
  </w:style>
  <w:style w:type="paragraph" w:styleId="Heading1">
    <w:name w:val="heading 1"/>
    <w:basedOn w:val="Normal"/>
    <w:next w:val="Normal"/>
    <w:link w:val="Heading1Char"/>
    <w:uiPriority w:val="9"/>
    <w:qFormat/>
    <w:rsid w:val="007009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12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A5A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94DF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5160"/>
    <w:pPr>
      <w:ind w:left="720"/>
      <w:contextualSpacing/>
    </w:pPr>
  </w:style>
  <w:style w:type="character" w:customStyle="1" w:styleId="Heading2Char">
    <w:name w:val="Heading 2 Char"/>
    <w:basedOn w:val="DefaultParagraphFont"/>
    <w:link w:val="Heading2"/>
    <w:uiPriority w:val="9"/>
    <w:rsid w:val="008612BF"/>
    <w:rPr>
      <w:rFonts w:asciiTheme="majorHAnsi" w:eastAsiaTheme="majorEastAsia" w:hAnsiTheme="majorHAnsi" w:cstheme="majorBidi"/>
      <w:color w:val="2F5496" w:themeColor="accent1" w:themeShade="BF"/>
      <w:sz w:val="26"/>
      <w:szCs w:val="26"/>
      <w:lang w:val="fr-BE"/>
    </w:rPr>
  </w:style>
  <w:style w:type="paragraph" w:customStyle="1" w:styleId="paragraph">
    <w:name w:val="paragraph"/>
    <w:basedOn w:val="Normal"/>
    <w:rsid w:val="004D437B"/>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eop">
    <w:name w:val="eop"/>
    <w:basedOn w:val="DefaultParagraphFont"/>
    <w:rsid w:val="004D437B"/>
  </w:style>
  <w:style w:type="character" w:customStyle="1" w:styleId="normaltextrun">
    <w:name w:val="normaltextrun"/>
    <w:basedOn w:val="DefaultParagraphFont"/>
    <w:rsid w:val="004D437B"/>
  </w:style>
  <w:style w:type="paragraph" w:customStyle="1" w:styleId="xmsonormal">
    <w:name w:val="x_msonormal"/>
    <w:basedOn w:val="Normal"/>
    <w:rsid w:val="0034427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Emphasis">
    <w:name w:val="Emphasis"/>
    <w:basedOn w:val="DefaultParagraphFont"/>
    <w:uiPriority w:val="20"/>
    <w:qFormat/>
    <w:rsid w:val="00933A0C"/>
    <w:rPr>
      <w:i/>
      <w:iCs/>
    </w:rPr>
  </w:style>
  <w:style w:type="character" w:customStyle="1" w:styleId="Heading3Char">
    <w:name w:val="Heading 3 Char"/>
    <w:basedOn w:val="DefaultParagraphFont"/>
    <w:link w:val="Heading3"/>
    <w:uiPriority w:val="9"/>
    <w:rsid w:val="00FA5A5F"/>
    <w:rPr>
      <w:rFonts w:asciiTheme="majorHAnsi" w:eastAsiaTheme="majorEastAsia" w:hAnsiTheme="majorHAnsi" w:cstheme="majorBidi"/>
      <w:color w:val="1F3763" w:themeColor="accent1" w:themeShade="7F"/>
      <w:sz w:val="24"/>
      <w:szCs w:val="24"/>
      <w:lang w:val="fr-BE"/>
    </w:rPr>
  </w:style>
  <w:style w:type="character" w:customStyle="1" w:styleId="Heading4Char">
    <w:name w:val="Heading 4 Char"/>
    <w:basedOn w:val="DefaultParagraphFont"/>
    <w:link w:val="Heading4"/>
    <w:uiPriority w:val="9"/>
    <w:rsid w:val="00394DFF"/>
    <w:rPr>
      <w:rFonts w:asciiTheme="majorHAnsi" w:eastAsiaTheme="majorEastAsia" w:hAnsiTheme="majorHAnsi" w:cstheme="majorBidi"/>
      <w:i/>
      <w:iCs/>
      <w:color w:val="2F5496" w:themeColor="accent1" w:themeShade="BF"/>
      <w:lang w:val="fr-BE"/>
    </w:rPr>
  </w:style>
  <w:style w:type="character" w:customStyle="1" w:styleId="Heading1Char">
    <w:name w:val="Heading 1 Char"/>
    <w:basedOn w:val="DefaultParagraphFont"/>
    <w:link w:val="Heading1"/>
    <w:uiPriority w:val="9"/>
    <w:rsid w:val="00700925"/>
    <w:rPr>
      <w:rFonts w:asciiTheme="majorHAnsi" w:eastAsiaTheme="majorEastAsia" w:hAnsiTheme="majorHAnsi" w:cstheme="majorBidi"/>
      <w:color w:val="2F5496" w:themeColor="accent1" w:themeShade="BF"/>
      <w:sz w:val="32"/>
      <w:szCs w:val="32"/>
      <w:lang w:val="fr-BE"/>
    </w:rPr>
  </w:style>
  <w:style w:type="paragraph" w:styleId="TOCHeading">
    <w:name w:val="TOC Heading"/>
    <w:basedOn w:val="Heading1"/>
    <w:next w:val="Normal"/>
    <w:uiPriority w:val="39"/>
    <w:unhideWhenUsed/>
    <w:qFormat/>
    <w:rsid w:val="00700925"/>
    <w:pPr>
      <w:outlineLvl w:val="9"/>
    </w:pPr>
    <w:rPr>
      <w:kern w:val="0"/>
      <w:lang w:val="en-GB" w:eastAsia="en-GB"/>
      <w14:ligatures w14:val="none"/>
    </w:rPr>
  </w:style>
  <w:style w:type="paragraph" w:styleId="TOC2">
    <w:name w:val="toc 2"/>
    <w:basedOn w:val="Normal"/>
    <w:next w:val="Normal"/>
    <w:autoRedefine/>
    <w:uiPriority w:val="39"/>
    <w:unhideWhenUsed/>
    <w:rsid w:val="00700925"/>
    <w:pPr>
      <w:spacing w:after="100"/>
      <w:ind w:left="220"/>
    </w:pPr>
  </w:style>
  <w:style w:type="paragraph" w:styleId="TOC3">
    <w:name w:val="toc 3"/>
    <w:basedOn w:val="Normal"/>
    <w:next w:val="Normal"/>
    <w:autoRedefine/>
    <w:uiPriority w:val="39"/>
    <w:unhideWhenUsed/>
    <w:rsid w:val="00700925"/>
    <w:pPr>
      <w:spacing w:after="100"/>
      <w:ind w:left="440"/>
    </w:pPr>
  </w:style>
  <w:style w:type="character" w:styleId="Hyperlink">
    <w:name w:val="Hyperlink"/>
    <w:basedOn w:val="DefaultParagraphFont"/>
    <w:uiPriority w:val="99"/>
    <w:unhideWhenUsed/>
    <w:rsid w:val="00700925"/>
    <w:rPr>
      <w:color w:val="0563C1" w:themeColor="hyperlink"/>
      <w:u w:val="single"/>
    </w:rPr>
  </w:style>
  <w:style w:type="paragraph" w:styleId="NormalWeb">
    <w:name w:val="Normal (Web)"/>
    <w:basedOn w:val="Normal"/>
    <w:uiPriority w:val="99"/>
    <w:semiHidden/>
    <w:unhideWhenUsed/>
    <w:rsid w:val="00FF695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Strong">
    <w:name w:val="Strong"/>
    <w:basedOn w:val="DefaultParagraphFont"/>
    <w:uiPriority w:val="22"/>
    <w:qFormat/>
    <w:rsid w:val="00FF69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56785">
      <w:bodyDiv w:val="1"/>
      <w:marLeft w:val="0"/>
      <w:marRight w:val="0"/>
      <w:marTop w:val="0"/>
      <w:marBottom w:val="0"/>
      <w:divBdr>
        <w:top w:val="none" w:sz="0" w:space="0" w:color="auto"/>
        <w:left w:val="none" w:sz="0" w:space="0" w:color="auto"/>
        <w:bottom w:val="none" w:sz="0" w:space="0" w:color="auto"/>
        <w:right w:val="none" w:sz="0" w:space="0" w:color="auto"/>
      </w:divBdr>
      <w:divsChild>
        <w:div w:id="1074743205">
          <w:marLeft w:val="0"/>
          <w:marRight w:val="0"/>
          <w:marTop w:val="0"/>
          <w:marBottom w:val="0"/>
          <w:divBdr>
            <w:top w:val="none" w:sz="0" w:space="0" w:color="auto"/>
            <w:left w:val="none" w:sz="0" w:space="0" w:color="auto"/>
            <w:bottom w:val="none" w:sz="0" w:space="0" w:color="auto"/>
            <w:right w:val="none" w:sz="0" w:space="0" w:color="auto"/>
          </w:divBdr>
        </w:div>
        <w:div w:id="560138681">
          <w:marLeft w:val="0"/>
          <w:marRight w:val="0"/>
          <w:marTop w:val="0"/>
          <w:marBottom w:val="0"/>
          <w:divBdr>
            <w:top w:val="none" w:sz="0" w:space="0" w:color="auto"/>
            <w:left w:val="none" w:sz="0" w:space="0" w:color="auto"/>
            <w:bottom w:val="none" w:sz="0" w:space="0" w:color="auto"/>
            <w:right w:val="none" w:sz="0" w:space="0" w:color="auto"/>
          </w:divBdr>
        </w:div>
        <w:div w:id="2127772627">
          <w:marLeft w:val="0"/>
          <w:marRight w:val="0"/>
          <w:marTop w:val="0"/>
          <w:marBottom w:val="0"/>
          <w:divBdr>
            <w:top w:val="none" w:sz="0" w:space="0" w:color="auto"/>
            <w:left w:val="none" w:sz="0" w:space="0" w:color="auto"/>
            <w:bottom w:val="none" w:sz="0" w:space="0" w:color="auto"/>
            <w:right w:val="none" w:sz="0" w:space="0" w:color="auto"/>
          </w:divBdr>
        </w:div>
        <w:div w:id="421144957">
          <w:marLeft w:val="0"/>
          <w:marRight w:val="0"/>
          <w:marTop w:val="0"/>
          <w:marBottom w:val="0"/>
          <w:divBdr>
            <w:top w:val="none" w:sz="0" w:space="0" w:color="auto"/>
            <w:left w:val="none" w:sz="0" w:space="0" w:color="auto"/>
            <w:bottom w:val="none" w:sz="0" w:space="0" w:color="auto"/>
            <w:right w:val="none" w:sz="0" w:space="0" w:color="auto"/>
          </w:divBdr>
        </w:div>
        <w:div w:id="893740994">
          <w:marLeft w:val="0"/>
          <w:marRight w:val="0"/>
          <w:marTop w:val="0"/>
          <w:marBottom w:val="0"/>
          <w:divBdr>
            <w:top w:val="none" w:sz="0" w:space="0" w:color="auto"/>
            <w:left w:val="none" w:sz="0" w:space="0" w:color="auto"/>
            <w:bottom w:val="none" w:sz="0" w:space="0" w:color="auto"/>
            <w:right w:val="none" w:sz="0" w:space="0" w:color="auto"/>
          </w:divBdr>
        </w:div>
        <w:div w:id="802894633">
          <w:marLeft w:val="0"/>
          <w:marRight w:val="0"/>
          <w:marTop w:val="0"/>
          <w:marBottom w:val="0"/>
          <w:divBdr>
            <w:top w:val="none" w:sz="0" w:space="0" w:color="auto"/>
            <w:left w:val="none" w:sz="0" w:space="0" w:color="auto"/>
            <w:bottom w:val="none" w:sz="0" w:space="0" w:color="auto"/>
            <w:right w:val="none" w:sz="0" w:space="0" w:color="auto"/>
          </w:divBdr>
          <w:divsChild>
            <w:div w:id="538320742">
              <w:marLeft w:val="0"/>
              <w:marRight w:val="0"/>
              <w:marTop w:val="0"/>
              <w:marBottom w:val="0"/>
              <w:divBdr>
                <w:top w:val="none" w:sz="0" w:space="0" w:color="auto"/>
                <w:left w:val="none" w:sz="0" w:space="0" w:color="auto"/>
                <w:bottom w:val="none" w:sz="0" w:space="0" w:color="auto"/>
                <w:right w:val="none" w:sz="0" w:space="0" w:color="auto"/>
              </w:divBdr>
            </w:div>
            <w:div w:id="1084494946">
              <w:marLeft w:val="0"/>
              <w:marRight w:val="0"/>
              <w:marTop w:val="0"/>
              <w:marBottom w:val="0"/>
              <w:divBdr>
                <w:top w:val="none" w:sz="0" w:space="0" w:color="auto"/>
                <w:left w:val="none" w:sz="0" w:space="0" w:color="auto"/>
                <w:bottom w:val="none" w:sz="0" w:space="0" w:color="auto"/>
                <w:right w:val="none" w:sz="0" w:space="0" w:color="auto"/>
              </w:divBdr>
            </w:div>
            <w:div w:id="2002923615">
              <w:marLeft w:val="0"/>
              <w:marRight w:val="0"/>
              <w:marTop w:val="0"/>
              <w:marBottom w:val="0"/>
              <w:divBdr>
                <w:top w:val="none" w:sz="0" w:space="0" w:color="auto"/>
                <w:left w:val="none" w:sz="0" w:space="0" w:color="auto"/>
                <w:bottom w:val="none" w:sz="0" w:space="0" w:color="auto"/>
                <w:right w:val="none" w:sz="0" w:space="0" w:color="auto"/>
              </w:divBdr>
            </w:div>
            <w:div w:id="74329537">
              <w:marLeft w:val="0"/>
              <w:marRight w:val="0"/>
              <w:marTop w:val="0"/>
              <w:marBottom w:val="0"/>
              <w:divBdr>
                <w:top w:val="none" w:sz="0" w:space="0" w:color="auto"/>
                <w:left w:val="none" w:sz="0" w:space="0" w:color="auto"/>
                <w:bottom w:val="none" w:sz="0" w:space="0" w:color="auto"/>
                <w:right w:val="none" w:sz="0" w:space="0" w:color="auto"/>
              </w:divBdr>
            </w:div>
            <w:div w:id="1720546160">
              <w:marLeft w:val="0"/>
              <w:marRight w:val="0"/>
              <w:marTop w:val="0"/>
              <w:marBottom w:val="0"/>
              <w:divBdr>
                <w:top w:val="none" w:sz="0" w:space="0" w:color="auto"/>
                <w:left w:val="none" w:sz="0" w:space="0" w:color="auto"/>
                <w:bottom w:val="none" w:sz="0" w:space="0" w:color="auto"/>
                <w:right w:val="none" w:sz="0" w:space="0" w:color="auto"/>
              </w:divBdr>
            </w:div>
          </w:divsChild>
        </w:div>
        <w:div w:id="603684110">
          <w:marLeft w:val="0"/>
          <w:marRight w:val="0"/>
          <w:marTop w:val="0"/>
          <w:marBottom w:val="0"/>
          <w:divBdr>
            <w:top w:val="none" w:sz="0" w:space="0" w:color="auto"/>
            <w:left w:val="none" w:sz="0" w:space="0" w:color="auto"/>
            <w:bottom w:val="none" w:sz="0" w:space="0" w:color="auto"/>
            <w:right w:val="none" w:sz="0" w:space="0" w:color="auto"/>
          </w:divBdr>
          <w:divsChild>
            <w:div w:id="1425299177">
              <w:marLeft w:val="0"/>
              <w:marRight w:val="0"/>
              <w:marTop w:val="0"/>
              <w:marBottom w:val="0"/>
              <w:divBdr>
                <w:top w:val="none" w:sz="0" w:space="0" w:color="auto"/>
                <w:left w:val="none" w:sz="0" w:space="0" w:color="auto"/>
                <w:bottom w:val="none" w:sz="0" w:space="0" w:color="auto"/>
                <w:right w:val="none" w:sz="0" w:space="0" w:color="auto"/>
              </w:divBdr>
            </w:div>
            <w:div w:id="1170563733">
              <w:marLeft w:val="0"/>
              <w:marRight w:val="0"/>
              <w:marTop w:val="0"/>
              <w:marBottom w:val="0"/>
              <w:divBdr>
                <w:top w:val="none" w:sz="0" w:space="0" w:color="auto"/>
                <w:left w:val="none" w:sz="0" w:space="0" w:color="auto"/>
                <w:bottom w:val="none" w:sz="0" w:space="0" w:color="auto"/>
                <w:right w:val="none" w:sz="0" w:space="0" w:color="auto"/>
              </w:divBdr>
            </w:div>
            <w:div w:id="497306456">
              <w:marLeft w:val="0"/>
              <w:marRight w:val="0"/>
              <w:marTop w:val="0"/>
              <w:marBottom w:val="0"/>
              <w:divBdr>
                <w:top w:val="none" w:sz="0" w:space="0" w:color="auto"/>
                <w:left w:val="none" w:sz="0" w:space="0" w:color="auto"/>
                <w:bottom w:val="none" w:sz="0" w:space="0" w:color="auto"/>
                <w:right w:val="none" w:sz="0" w:space="0" w:color="auto"/>
              </w:divBdr>
            </w:div>
            <w:div w:id="2130659337">
              <w:marLeft w:val="0"/>
              <w:marRight w:val="0"/>
              <w:marTop w:val="0"/>
              <w:marBottom w:val="0"/>
              <w:divBdr>
                <w:top w:val="none" w:sz="0" w:space="0" w:color="auto"/>
                <w:left w:val="none" w:sz="0" w:space="0" w:color="auto"/>
                <w:bottom w:val="none" w:sz="0" w:space="0" w:color="auto"/>
                <w:right w:val="none" w:sz="0" w:space="0" w:color="auto"/>
              </w:divBdr>
            </w:div>
            <w:div w:id="521092595">
              <w:marLeft w:val="0"/>
              <w:marRight w:val="0"/>
              <w:marTop w:val="0"/>
              <w:marBottom w:val="0"/>
              <w:divBdr>
                <w:top w:val="none" w:sz="0" w:space="0" w:color="auto"/>
                <w:left w:val="none" w:sz="0" w:space="0" w:color="auto"/>
                <w:bottom w:val="none" w:sz="0" w:space="0" w:color="auto"/>
                <w:right w:val="none" w:sz="0" w:space="0" w:color="auto"/>
              </w:divBdr>
            </w:div>
          </w:divsChild>
        </w:div>
        <w:div w:id="889343869">
          <w:marLeft w:val="0"/>
          <w:marRight w:val="0"/>
          <w:marTop w:val="0"/>
          <w:marBottom w:val="0"/>
          <w:divBdr>
            <w:top w:val="none" w:sz="0" w:space="0" w:color="auto"/>
            <w:left w:val="none" w:sz="0" w:space="0" w:color="auto"/>
            <w:bottom w:val="none" w:sz="0" w:space="0" w:color="auto"/>
            <w:right w:val="none" w:sz="0" w:space="0" w:color="auto"/>
          </w:divBdr>
          <w:divsChild>
            <w:div w:id="747926445">
              <w:marLeft w:val="0"/>
              <w:marRight w:val="0"/>
              <w:marTop w:val="0"/>
              <w:marBottom w:val="0"/>
              <w:divBdr>
                <w:top w:val="none" w:sz="0" w:space="0" w:color="auto"/>
                <w:left w:val="none" w:sz="0" w:space="0" w:color="auto"/>
                <w:bottom w:val="none" w:sz="0" w:space="0" w:color="auto"/>
                <w:right w:val="none" w:sz="0" w:space="0" w:color="auto"/>
              </w:divBdr>
            </w:div>
            <w:div w:id="1739010437">
              <w:marLeft w:val="0"/>
              <w:marRight w:val="0"/>
              <w:marTop w:val="0"/>
              <w:marBottom w:val="0"/>
              <w:divBdr>
                <w:top w:val="none" w:sz="0" w:space="0" w:color="auto"/>
                <w:left w:val="none" w:sz="0" w:space="0" w:color="auto"/>
                <w:bottom w:val="none" w:sz="0" w:space="0" w:color="auto"/>
                <w:right w:val="none" w:sz="0" w:space="0" w:color="auto"/>
              </w:divBdr>
            </w:div>
            <w:div w:id="1951204684">
              <w:marLeft w:val="0"/>
              <w:marRight w:val="0"/>
              <w:marTop w:val="0"/>
              <w:marBottom w:val="0"/>
              <w:divBdr>
                <w:top w:val="none" w:sz="0" w:space="0" w:color="auto"/>
                <w:left w:val="none" w:sz="0" w:space="0" w:color="auto"/>
                <w:bottom w:val="none" w:sz="0" w:space="0" w:color="auto"/>
                <w:right w:val="none" w:sz="0" w:space="0" w:color="auto"/>
              </w:divBdr>
            </w:div>
            <w:div w:id="795417921">
              <w:marLeft w:val="0"/>
              <w:marRight w:val="0"/>
              <w:marTop w:val="0"/>
              <w:marBottom w:val="0"/>
              <w:divBdr>
                <w:top w:val="none" w:sz="0" w:space="0" w:color="auto"/>
                <w:left w:val="none" w:sz="0" w:space="0" w:color="auto"/>
                <w:bottom w:val="none" w:sz="0" w:space="0" w:color="auto"/>
                <w:right w:val="none" w:sz="0" w:space="0" w:color="auto"/>
              </w:divBdr>
            </w:div>
            <w:div w:id="1402363532">
              <w:marLeft w:val="0"/>
              <w:marRight w:val="0"/>
              <w:marTop w:val="0"/>
              <w:marBottom w:val="0"/>
              <w:divBdr>
                <w:top w:val="none" w:sz="0" w:space="0" w:color="auto"/>
                <w:left w:val="none" w:sz="0" w:space="0" w:color="auto"/>
                <w:bottom w:val="none" w:sz="0" w:space="0" w:color="auto"/>
                <w:right w:val="none" w:sz="0" w:space="0" w:color="auto"/>
              </w:divBdr>
            </w:div>
          </w:divsChild>
        </w:div>
        <w:div w:id="80413254">
          <w:marLeft w:val="0"/>
          <w:marRight w:val="0"/>
          <w:marTop w:val="0"/>
          <w:marBottom w:val="0"/>
          <w:divBdr>
            <w:top w:val="none" w:sz="0" w:space="0" w:color="auto"/>
            <w:left w:val="none" w:sz="0" w:space="0" w:color="auto"/>
            <w:bottom w:val="none" w:sz="0" w:space="0" w:color="auto"/>
            <w:right w:val="none" w:sz="0" w:space="0" w:color="auto"/>
          </w:divBdr>
          <w:divsChild>
            <w:div w:id="2116317596">
              <w:marLeft w:val="0"/>
              <w:marRight w:val="0"/>
              <w:marTop w:val="0"/>
              <w:marBottom w:val="0"/>
              <w:divBdr>
                <w:top w:val="none" w:sz="0" w:space="0" w:color="auto"/>
                <w:left w:val="none" w:sz="0" w:space="0" w:color="auto"/>
                <w:bottom w:val="none" w:sz="0" w:space="0" w:color="auto"/>
                <w:right w:val="none" w:sz="0" w:space="0" w:color="auto"/>
              </w:divBdr>
            </w:div>
            <w:div w:id="365832227">
              <w:marLeft w:val="0"/>
              <w:marRight w:val="0"/>
              <w:marTop w:val="0"/>
              <w:marBottom w:val="0"/>
              <w:divBdr>
                <w:top w:val="none" w:sz="0" w:space="0" w:color="auto"/>
                <w:left w:val="none" w:sz="0" w:space="0" w:color="auto"/>
                <w:bottom w:val="none" w:sz="0" w:space="0" w:color="auto"/>
                <w:right w:val="none" w:sz="0" w:space="0" w:color="auto"/>
              </w:divBdr>
            </w:div>
            <w:div w:id="1742294659">
              <w:marLeft w:val="0"/>
              <w:marRight w:val="0"/>
              <w:marTop w:val="0"/>
              <w:marBottom w:val="0"/>
              <w:divBdr>
                <w:top w:val="none" w:sz="0" w:space="0" w:color="auto"/>
                <w:left w:val="none" w:sz="0" w:space="0" w:color="auto"/>
                <w:bottom w:val="none" w:sz="0" w:space="0" w:color="auto"/>
                <w:right w:val="none" w:sz="0" w:space="0" w:color="auto"/>
              </w:divBdr>
            </w:div>
            <w:div w:id="197204467">
              <w:marLeft w:val="0"/>
              <w:marRight w:val="0"/>
              <w:marTop w:val="0"/>
              <w:marBottom w:val="0"/>
              <w:divBdr>
                <w:top w:val="none" w:sz="0" w:space="0" w:color="auto"/>
                <w:left w:val="none" w:sz="0" w:space="0" w:color="auto"/>
                <w:bottom w:val="none" w:sz="0" w:space="0" w:color="auto"/>
                <w:right w:val="none" w:sz="0" w:space="0" w:color="auto"/>
              </w:divBdr>
            </w:div>
            <w:div w:id="264120930">
              <w:marLeft w:val="0"/>
              <w:marRight w:val="0"/>
              <w:marTop w:val="0"/>
              <w:marBottom w:val="0"/>
              <w:divBdr>
                <w:top w:val="none" w:sz="0" w:space="0" w:color="auto"/>
                <w:left w:val="none" w:sz="0" w:space="0" w:color="auto"/>
                <w:bottom w:val="none" w:sz="0" w:space="0" w:color="auto"/>
                <w:right w:val="none" w:sz="0" w:space="0" w:color="auto"/>
              </w:divBdr>
            </w:div>
          </w:divsChild>
        </w:div>
        <w:div w:id="1805123692">
          <w:marLeft w:val="0"/>
          <w:marRight w:val="0"/>
          <w:marTop w:val="0"/>
          <w:marBottom w:val="0"/>
          <w:divBdr>
            <w:top w:val="none" w:sz="0" w:space="0" w:color="auto"/>
            <w:left w:val="none" w:sz="0" w:space="0" w:color="auto"/>
            <w:bottom w:val="none" w:sz="0" w:space="0" w:color="auto"/>
            <w:right w:val="none" w:sz="0" w:space="0" w:color="auto"/>
          </w:divBdr>
          <w:divsChild>
            <w:div w:id="1027291408">
              <w:marLeft w:val="0"/>
              <w:marRight w:val="0"/>
              <w:marTop w:val="0"/>
              <w:marBottom w:val="0"/>
              <w:divBdr>
                <w:top w:val="none" w:sz="0" w:space="0" w:color="auto"/>
                <w:left w:val="none" w:sz="0" w:space="0" w:color="auto"/>
                <w:bottom w:val="none" w:sz="0" w:space="0" w:color="auto"/>
                <w:right w:val="none" w:sz="0" w:space="0" w:color="auto"/>
              </w:divBdr>
            </w:div>
            <w:div w:id="583951985">
              <w:marLeft w:val="0"/>
              <w:marRight w:val="0"/>
              <w:marTop w:val="0"/>
              <w:marBottom w:val="0"/>
              <w:divBdr>
                <w:top w:val="none" w:sz="0" w:space="0" w:color="auto"/>
                <w:left w:val="none" w:sz="0" w:space="0" w:color="auto"/>
                <w:bottom w:val="none" w:sz="0" w:space="0" w:color="auto"/>
                <w:right w:val="none" w:sz="0" w:space="0" w:color="auto"/>
              </w:divBdr>
            </w:div>
            <w:div w:id="908999617">
              <w:marLeft w:val="0"/>
              <w:marRight w:val="0"/>
              <w:marTop w:val="0"/>
              <w:marBottom w:val="0"/>
              <w:divBdr>
                <w:top w:val="none" w:sz="0" w:space="0" w:color="auto"/>
                <w:left w:val="none" w:sz="0" w:space="0" w:color="auto"/>
                <w:bottom w:val="none" w:sz="0" w:space="0" w:color="auto"/>
                <w:right w:val="none" w:sz="0" w:space="0" w:color="auto"/>
              </w:divBdr>
            </w:div>
          </w:divsChild>
        </w:div>
        <w:div w:id="886994243">
          <w:marLeft w:val="0"/>
          <w:marRight w:val="0"/>
          <w:marTop w:val="0"/>
          <w:marBottom w:val="0"/>
          <w:divBdr>
            <w:top w:val="none" w:sz="0" w:space="0" w:color="auto"/>
            <w:left w:val="none" w:sz="0" w:space="0" w:color="auto"/>
            <w:bottom w:val="none" w:sz="0" w:space="0" w:color="auto"/>
            <w:right w:val="none" w:sz="0" w:space="0" w:color="auto"/>
          </w:divBdr>
          <w:divsChild>
            <w:div w:id="1046687711">
              <w:marLeft w:val="0"/>
              <w:marRight w:val="0"/>
              <w:marTop w:val="0"/>
              <w:marBottom w:val="0"/>
              <w:divBdr>
                <w:top w:val="none" w:sz="0" w:space="0" w:color="auto"/>
                <w:left w:val="none" w:sz="0" w:space="0" w:color="auto"/>
                <w:bottom w:val="none" w:sz="0" w:space="0" w:color="auto"/>
                <w:right w:val="none" w:sz="0" w:space="0" w:color="auto"/>
              </w:divBdr>
            </w:div>
            <w:div w:id="1773864767">
              <w:marLeft w:val="0"/>
              <w:marRight w:val="0"/>
              <w:marTop w:val="0"/>
              <w:marBottom w:val="0"/>
              <w:divBdr>
                <w:top w:val="none" w:sz="0" w:space="0" w:color="auto"/>
                <w:left w:val="none" w:sz="0" w:space="0" w:color="auto"/>
                <w:bottom w:val="none" w:sz="0" w:space="0" w:color="auto"/>
                <w:right w:val="none" w:sz="0" w:space="0" w:color="auto"/>
              </w:divBdr>
            </w:div>
            <w:div w:id="2093043723">
              <w:marLeft w:val="0"/>
              <w:marRight w:val="0"/>
              <w:marTop w:val="0"/>
              <w:marBottom w:val="0"/>
              <w:divBdr>
                <w:top w:val="none" w:sz="0" w:space="0" w:color="auto"/>
                <w:left w:val="none" w:sz="0" w:space="0" w:color="auto"/>
                <w:bottom w:val="none" w:sz="0" w:space="0" w:color="auto"/>
                <w:right w:val="none" w:sz="0" w:space="0" w:color="auto"/>
              </w:divBdr>
            </w:div>
            <w:div w:id="1996520129">
              <w:marLeft w:val="0"/>
              <w:marRight w:val="0"/>
              <w:marTop w:val="0"/>
              <w:marBottom w:val="0"/>
              <w:divBdr>
                <w:top w:val="none" w:sz="0" w:space="0" w:color="auto"/>
                <w:left w:val="none" w:sz="0" w:space="0" w:color="auto"/>
                <w:bottom w:val="none" w:sz="0" w:space="0" w:color="auto"/>
                <w:right w:val="none" w:sz="0" w:space="0" w:color="auto"/>
              </w:divBdr>
            </w:div>
            <w:div w:id="633216717">
              <w:marLeft w:val="0"/>
              <w:marRight w:val="0"/>
              <w:marTop w:val="0"/>
              <w:marBottom w:val="0"/>
              <w:divBdr>
                <w:top w:val="none" w:sz="0" w:space="0" w:color="auto"/>
                <w:left w:val="none" w:sz="0" w:space="0" w:color="auto"/>
                <w:bottom w:val="none" w:sz="0" w:space="0" w:color="auto"/>
                <w:right w:val="none" w:sz="0" w:space="0" w:color="auto"/>
              </w:divBdr>
            </w:div>
          </w:divsChild>
        </w:div>
        <w:div w:id="377432593">
          <w:marLeft w:val="0"/>
          <w:marRight w:val="0"/>
          <w:marTop w:val="0"/>
          <w:marBottom w:val="0"/>
          <w:divBdr>
            <w:top w:val="none" w:sz="0" w:space="0" w:color="auto"/>
            <w:left w:val="none" w:sz="0" w:space="0" w:color="auto"/>
            <w:bottom w:val="none" w:sz="0" w:space="0" w:color="auto"/>
            <w:right w:val="none" w:sz="0" w:space="0" w:color="auto"/>
          </w:divBdr>
          <w:divsChild>
            <w:div w:id="677970598">
              <w:marLeft w:val="0"/>
              <w:marRight w:val="0"/>
              <w:marTop w:val="0"/>
              <w:marBottom w:val="0"/>
              <w:divBdr>
                <w:top w:val="none" w:sz="0" w:space="0" w:color="auto"/>
                <w:left w:val="none" w:sz="0" w:space="0" w:color="auto"/>
                <w:bottom w:val="none" w:sz="0" w:space="0" w:color="auto"/>
                <w:right w:val="none" w:sz="0" w:space="0" w:color="auto"/>
              </w:divBdr>
            </w:div>
            <w:div w:id="514928044">
              <w:marLeft w:val="0"/>
              <w:marRight w:val="0"/>
              <w:marTop w:val="0"/>
              <w:marBottom w:val="0"/>
              <w:divBdr>
                <w:top w:val="none" w:sz="0" w:space="0" w:color="auto"/>
                <w:left w:val="none" w:sz="0" w:space="0" w:color="auto"/>
                <w:bottom w:val="none" w:sz="0" w:space="0" w:color="auto"/>
                <w:right w:val="none" w:sz="0" w:space="0" w:color="auto"/>
              </w:divBdr>
            </w:div>
            <w:div w:id="1499731793">
              <w:marLeft w:val="0"/>
              <w:marRight w:val="0"/>
              <w:marTop w:val="0"/>
              <w:marBottom w:val="0"/>
              <w:divBdr>
                <w:top w:val="none" w:sz="0" w:space="0" w:color="auto"/>
                <w:left w:val="none" w:sz="0" w:space="0" w:color="auto"/>
                <w:bottom w:val="none" w:sz="0" w:space="0" w:color="auto"/>
                <w:right w:val="none" w:sz="0" w:space="0" w:color="auto"/>
              </w:divBdr>
            </w:div>
          </w:divsChild>
        </w:div>
        <w:div w:id="1394307280">
          <w:marLeft w:val="0"/>
          <w:marRight w:val="0"/>
          <w:marTop w:val="0"/>
          <w:marBottom w:val="0"/>
          <w:divBdr>
            <w:top w:val="none" w:sz="0" w:space="0" w:color="auto"/>
            <w:left w:val="none" w:sz="0" w:space="0" w:color="auto"/>
            <w:bottom w:val="none" w:sz="0" w:space="0" w:color="auto"/>
            <w:right w:val="none" w:sz="0" w:space="0" w:color="auto"/>
          </w:divBdr>
          <w:divsChild>
            <w:div w:id="1699619293">
              <w:marLeft w:val="0"/>
              <w:marRight w:val="0"/>
              <w:marTop w:val="0"/>
              <w:marBottom w:val="0"/>
              <w:divBdr>
                <w:top w:val="none" w:sz="0" w:space="0" w:color="auto"/>
                <w:left w:val="none" w:sz="0" w:space="0" w:color="auto"/>
                <w:bottom w:val="none" w:sz="0" w:space="0" w:color="auto"/>
                <w:right w:val="none" w:sz="0" w:space="0" w:color="auto"/>
              </w:divBdr>
            </w:div>
            <w:div w:id="1527673343">
              <w:marLeft w:val="0"/>
              <w:marRight w:val="0"/>
              <w:marTop w:val="0"/>
              <w:marBottom w:val="0"/>
              <w:divBdr>
                <w:top w:val="none" w:sz="0" w:space="0" w:color="auto"/>
                <w:left w:val="none" w:sz="0" w:space="0" w:color="auto"/>
                <w:bottom w:val="none" w:sz="0" w:space="0" w:color="auto"/>
                <w:right w:val="none" w:sz="0" w:space="0" w:color="auto"/>
              </w:divBdr>
            </w:div>
            <w:div w:id="2006127924">
              <w:marLeft w:val="0"/>
              <w:marRight w:val="0"/>
              <w:marTop w:val="0"/>
              <w:marBottom w:val="0"/>
              <w:divBdr>
                <w:top w:val="none" w:sz="0" w:space="0" w:color="auto"/>
                <w:left w:val="none" w:sz="0" w:space="0" w:color="auto"/>
                <w:bottom w:val="none" w:sz="0" w:space="0" w:color="auto"/>
                <w:right w:val="none" w:sz="0" w:space="0" w:color="auto"/>
              </w:divBdr>
            </w:div>
            <w:div w:id="1886796767">
              <w:marLeft w:val="0"/>
              <w:marRight w:val="0"/>
              <w:marTop w:val="0"/>
              <w:marBottom w:val="0"/>
              <w:divBdr>
                <w:top w:val="none" w:sz="0" w:space="0" w:color="auto"/>
                <w:left w:val="none" w:sz="0" w:space="0" w:color="auto"/>
                <w:bottom w:val="none" w:sz="0" w:space="0" w:color="auto"/>
                <w:right w:val="none" w:sz="0" w:space="0" w:color="auto"/>
              </w:divBdr>
            </w:div>
            <w:div w:id="1802184712">
              <w:marLeft w:val="0"/>
              <w:marRight w:val="0"/>
              <w:marTop w:val="0"/>
              <w:marBottom w:val="0"/>
              <w:divBdr>
                <w:top w:val="none" w:sz="0" w:space="0" w:color="auto"/>
                <w:left w:val="none" w:sz="0" w:space="0" w:color="auto"/>
                <w:bottom w:val="none" w:sz="0" w:space="0" w:color="auto"/>
                <w:right w:val="none" w:sz="0" w:space="0" w:color="auto"/>
              </w:divBdr>
            </w:div>
          </w:divsChild>
        </w:div>
        <w:div w:id="1773163631">
          <w:marLeft w:val="0"/>
          <w:marRight w:val="0"/>
          <w:marTop w:val="0"/>
          <w:marBottom w:val="0"/>
          <w:divBdr>
            <w:top w:val="none" w:sz="0" w:space="0" w:color="auto"/>
            <w:left w:val="none" w:sz="0" w:space="0" w:color="auto"/>
            <w:bottom w:val="none" w:sz="0" w:space="0" w:color="auto"/>
            <w:right w:val="none" w:sz="0" w:space="0" w:color="auto"/>
          </w:divBdr>
          <w:divsChild>
            <w:div w:id="2000838782">
              <w:marLeft w:val="0"/>
              <w:marRight w:val="0"/>
              <w:marTop w:val="0"/>
              <w:marBottom w:val="0"/>
              <w:divBdr>
                <w:top w:val="none" w:sz="0" w:space="0" w:color="auto"/>
                <w:left w:val="none" w:sz="0" w:space="0" w:color="auto"/>
                <w:bottom w:val="none" w:sz="0" w:space="0" w:color="auto"/>
                <w:right w:val="none" w:sz="0" w:space="0" w:color="auto"/>
              </w:divBdr>
            </w:div>
            <w:div w:id="1456485596">
              <w:marLeft w:val="0"/>
              <w:marRight w:val="0"/>
              <w:marTop w:val="0"/>
              <w:marBottom w:val="0"/>
              <w:divBdr>
                <w:top w:val="none" w:sz="0" w:space="0" w:color="auto"/>
                <w:left w:val="none" w:sz="0" w:space="0" w:color="auto"/>
                <w:bottom w:val="none" w:sz="0" w:space="0" w:color="auto"/>
                <w:right w:val="none" w:sz="0" w:space="0" w:color="auto"/>
              </w:divBdr>
            </w:div>
            <w:div w:id="1673603010">
              <w:marLeft w:val="0"/>
              <w:marRight w:val="0"/>
              <w:marTop w:val="0"/>
              <w:marBottom w:val="0"/>
              <w:divBdr>
                <w:top w:val="none" w:sz="0" w:space="0" w:color="auto"/>
                <w:left w:val="none" w:sz="0" w:space="0" w:color="auto"/>
                <w:bottom w:val="none" w:sz="0" w:space="0" w:color="auto"/>
                <w:right w:val="none" w:sz="0" w:space="0" w:color="auto"/>
              </w:divBdr>
            </w:div>
            <w:div w:id="1574313990">
              <w:marLeft w:val="0"/>
              <w:marRight w:val="0"/>
              <w:marTop w:val="0"/>
              <w:marBottom w:val="0"/>
              <w:divBdr>
                <w:top w:val="none" w:sz="0" w:space="0" w:color="auto"/>
                <w:left w:val="none" w:sz="0" w:space="0" w:color="auto"/>
                <w:bottom w:val="none" w:sz="0" w:space="0" w:color="auto"/>
                <w:right w:val="none" w:sz="0" w:space="0" w:color="auto"/>
              </w:divBdr>
            </w:div>
            <w:div w:id="2038115687">
              <w:marLeft w:val="0"/>
              <w:marRight w:val="0"/>
              <w:marTop w:val="0"/>
              <w:marBottom w:val="0"/>
              <w:divBdr>
                <w:top w:val="none" w:sz="0" w:space="0" w:color="auto"/>
                <w:left w:val="none" w:sz="0" w:space="0" w:color="auto"/>
                <w:bottom w:val="none" w:sz="0" w:space="0" w:color="auto"/>
                <w:right w:val="none" w:sz="0" w:space="0" w:color="auto"/>
              </w:divBdr>
            </w:div>
          </w:divsChild>
        </w:div>
        <w:div w:id="1129780802">
          <w:marLeft w:val="0"/>
          <w:marRight w:val="0"/>
          <w:marTop w:val="0"/>
          <w:marBottom w:val="0"/>
          <w:divBdr>
            <w:top w:val="none" w:sz="0" w:space="0" w:color="auto"/>
            <w:left w:val="none" w:sz="0" w:space="0" w:color="auto"/>
            <w:bottom w:val="none" w:sz="0" w:space="0" w:color="auto"/>
            <w:right w:val="none" w:sz="0" w:space="0" w:color="auto"/>
          </w:divBdr>
          <w:divsChild>
            <w:div w:id="1398435171">
              <w:marLeft w:val="0"/>
              <w:marRight w:val="0"/>
              <w:marTop w:val="0"/>
              <w:marBottom w:val="0"/>
              <w:divBdr>
                <w:top w:val="none" w:sz="0" w:space="0" w:color="auto"/>
                <w:left w:val="none" w:sz="0" w:space="0" w:color="auto"/>
                <w:bottom w:val="none" w:sz="0" w:space="0" w:color="auto"/>
                <w:right w:val="none" w:sz="0" w:space="0" w:color="auto"/>
              </w:divBdr>
            </w:div>
            <w:div w:id="318651646">
              <w:marLeft w:val="0"/>
              <w:marRight w:val="0"/>
              <w:marTop w:val="0"/>
              <w:marBottom w:val="0"/>
              <w:divBdr>
                <w:top w:val="none" w:sz="0" w:space="0" w:color="auto"/>
                <w:left w:val="none" w:sz="0" w:space="0" w:color="auto"/>
                <w:bottom w:val="none" w:sz="0" w:space="0" w:color="auto"/>
                <w:right w:val="none" w:sz="0" w:space="0" w:color="auto"/>
              </w:divBdr>
            </w:div>
            <w:div w:id="131755430">
              <w:marLeft w:val="0"/>
              <w:marRight w:val="0"/>
              <w:marTop w:val="0"/>
              <w:marBottom w:val="0"/>
              <w:divBdr>
                <w:top w:val="none" w:sz="0" w:space="0" w:color="auto"/>
                <w:left w:val="none" w:sz="0" w:space="0" w:color="auto"/>
                <w:bottom w:val="none" w:sz="0" w:space="0" w:color="auto"/>
                <w:right w:val="none" w:sz="0" w:space="0" w:color="auto"/>
              </w:divBdr>
            </w:div>
            <w:div w:id="592589142">
              <w:marLeft w:val="0"/>
              <w:marRight w:val="0"/>
              <w:marTop w:val="0"/>
              <w:marBottom w:val="0"/>
              <w:divBdr>
                <w:top w:val="none" w:sz="0" w:space="0" w:color="auto"/>
                <w:left w:val="none" w:sz="0" w:space="0" w:color="auto"/>
                <w:bottom w:val="none" w:sz="0" w:space="0" w:color="auto"/>
                <w:right w:val="none" w:sz="0" w:space="0" w:color="auto"/>
              </w:divBdr>
            </w:div>
          </w:divsChild>
        </w:div>
        <w:div w:id="415980793">
          <w:marLeft w:val="0"/>
          <w:marRight w:val="0"/>
          <w:marTop w:val="0"/>
          <w:marBottom w:val="0"/>
          <w:divBdr>
            <w:top w:val="none" w:sz="0" w:space="0" w:color="auto"/>
            <w:left w:val="none" w:sz="0" w:space="0" w:color="auto"/>
            <w:bottom w:val="none" w:sz="0" w:space="0" w:color="auto"/>
            <w:right w:val="none" w:sz="0" w:space="0" w:color="auto"/>
          </w:divBdr>
          <w:divsChild>
            <w:div w:id="1920291696">
              <w:marLeft w:val="0"/>
              <w:marRight w:val="0"/>
              <w:marTop w:val="0"/>
              <w:marBottom w:val="0"/>
              <w:divBdr>
                <w:top w:val="none" w:sz="0" w:space="0" w:color="auto"/>
                <w:left w:val="none" w:sz="0" w:space="0" w:color="auto"/>
                <w:bottom w:val="none" w:sz="0" w:space="0" w:color="auto"/>
                <w:right w:val="none" w:sz="0" w:space="0" w:color="auto"/>
              </w:divBdr>
            </w:div>
            <w:div w:id="366177103">
              <w:marLeft w:val="0"/>
              <w:marRight w:val="0"/>
              <w:marTop w:val="0"/>
              <w:marBottom w:val="0"/>
              <w:divBdr>
                <w:top w:val="none" w:sz="0" w:space="0" w:color="auto"/>
                <w:left w:val="none" w:sz="0" w:space="0" w:color="auto"/>
                <w:bottom w:val="none" w:sz="0" w:space="0" w:color="auto"/>
                <w:right w:val="none" w:sz="0" w:space="0" w:color="auto"/>
              </w:divBdr>
            </w:div>
            <w:div w:id="1348949459">
              <w:marLeft w:val="0"/>
              <w:marRight w:val="0"/>
              <w:marTop w:val="0"/>
              <w:marBottom w:val="0"/>
              <w:divBdr>
                <w:top w:val="none" w:sz="0" w:space="0" w:color="auto"/>
                <w:left w:val="none" w:sz="0" w:space="0" w:color="auto"/>
                <w:bottom w:val="none" w:sz="0" w:space="0" w:color="auto"/>
                <w:right w:val="none" w:sz="0" w:space="0" w:color="auto"/>
              </w:divBdr>
            </w:div>
            <w:div w:id="323356439">
              <w:marLeft w:val="0"/>
              <w:marRight w:val="0"/>
              <w:marTop w:val="0"/>
              <w:marBottom w:val="0"/>
              <w:divBdr>
                <w:top w:val="none" w:sz="0" w:space="0" w:color="auto"/>
                <w:left w:val="none" w:sz="0" w:space="0" w:color="auto"/>
                <w:bottom w:val="none" w:sz="0" w:space="0" w:color="auto"/>
                <w:right w:val="none" w:sz="0" w:space="0" w:color="auto"/>
              </w:divBdr>
            </w:div>
            <w:div w:id="80376180">
              <w:marLeft w:val="0"/>
              <w:marRight w:val="0"/>
              <w:marTop w:val="0"/>
              <w:marBottom w:val="0"/>
              <w:divBdr>
                <w:top w:val="none" w:sz="0" w:space="0" w:color="auto"/>
                <w:left w:val="none" w:sz="0" w:space="0" w:color="auto"/>
                <w:bottom w:val="none" w:sz="0" w:space="0" w:color="auto"/>
                <w:right w:val="none" w:sz="0" w:space="0" w:color="auto"/>
              </w:divBdr>
            </w:div>
          </w:divsChild>
        </w:div>
        <w:div w:id="1759448402">
          <w:marLeft w:val="0"/>
          <w:marRight w:val="0"/>
          <w:marTop w:val="0"/>
          <w:marBottom w:val="0"/>
          <w:divBdr>
            <w:top w:val="none" w:sz="0" w:space="0" w:color="auto"/>
            <w:left w:val="none" w:sz="0" w:space="0" w:color="auto"/>
            <w:bottom w:val="none" w:sz="0" w:space="0" w:color="auto"/>
            <w:right w:val="none" w:sz="0" w:space="0" w:color="auto"/>
          </w:divBdr>
          <w:divsChild>
            <w:div w:id="1699550824">
              <w:marLeft w:val="0"/>
              <w:marRight w:val="0"/>
              <w:marTop w:val="0"/>
              <w:marBottom w:val="0"/>
              <w:divBdr>
                <w:top w:val="none" w:sz="0" w:space="0" w:color="auto"/>
                <w:left w:val="none" w:sz="0" w:space="0" w:color="auto"/>
                <w:bottom w:val="none" w:sz="0" w:space="0" w:color="auto"/>
                <w:right w:val="none" w:sz="0" w:space="0" w:color="auto"/>
              </w:divBdr>
            </w:div>
            <w:div w:id="690301132">
              <w:marLeft w:val="0"/>
              <w:marRight w:val="0"/>
              <w:marTop w:val="0"/>
              <w:marBottom w:val="0"/>
              <w:divBdr>
                <w:top w:val="none" w:sz="0" w:space="0" w:color="auto"/>
                <w:left w:val="none" w:sz="0" w:space="0" w:color="auto"/>
                <w:bottom w:val="none" w:sz="0" w:space="0" w:color="auto"/>
                <w:right w:val="none" w:sz="0" w:space="0" w:color="auto"/>
              </w:divBdr>
            </w:div>
            <w:div w:id="710769194">
              <w:marLeft w:val="0"/>
              <w:marRight w:val="0"/>
              <w:marTop w:val="0"/>
              <w:marBottom w:val="0"/>
              <w:divBdr>
                <w:top w:val="none" w:sz="0" w:space="0" w:color="auto"/>
                <w:left w:val="none" w:sz="0" w:space="0" w:color="auto"/>
                <w:bottom w:val="none" w:sz="0" w:space="0" w:color="auto"/>
                <w:right w:val="none" w:sz="0" w:space="0" w:color="auto"/>
              </w:divBdr>
            </w:div>
            <w:div w:id="37974100">
              <w:marLeft w:val="0"/>
              <w:marRight w:val="0"/>
              <w:marTop w:val="0"/>
              <w:marBottom w:val="0"/>
              <w:divBdr>
                <w:top w:val="none" w:sz="0" w:space="0" w:color="auto"/>
                <w:left w:val="none" w:sz="0" w:space="0" w:color="auto"/>
                <w:bottom w:val="none" w:sz="0" w:space="0" w:color="auto"/>
                <w:right w:val="none" w:sz="0" w:space="0" w:color="auto"/>
              </w:divBdr>
            </w:div>
            <w:div w:id="2052268934">
              <w:marLeft w:val="0"/>
              <w:marRight w:val="0"/>
              <w:marTop w:val="0"/>
              <w:marBottom w:val="0"/>
              <w:divBdr>
                <w:top w:val="none" w:sz="0" w:space="0" w:color="auto"/>
                <w:left w:val="none" w:sz="0" w:space="0" w:color="auto"/>
                <w:bottom w:val="none" w:sz="0" w:space="0" w:color="auto"/>
                <w:right w:val="none" w:sz="0" w:space="0" w:color="auto"/>
              </w:divBdr>
            </w:div>
          </w:divsChild>
        </w:div>
        <w:div w:id="450052845">
          <w:marLeft w:val="0"/>
          <w:marRight w:val="0"/>
          <w:marTop w:val="0"/>
          <w:marBottom w:val="0"/>
          <w:divBdr>
            <w:top w:val="none" w:sz="0" w:space="0" w:color="auto"/>
            <w:left w:val="none" w:sz="0" w:space="0" w:color="auto"/>
            <w:bottom w:val="none" w:sz="0" w:space="0" w:color="auto"/>
            <w:right w:val="none" w:sz="0" w:space="0" w:color="auto"/>
          </w:divBdr>
        </w:div>
        <w:div w:id="284503580">
          <w:marLeft w:val="0"/>
          <w:marRight w:val="0"/>
          <w:marTop w:val="0"/>
          <w:marBottom w:val="0"/>
          <w:divBdr>
            <w:top w:val="none" w:sz="0" w:space="0" w:color="auto"/>
            <w:left w:val="none" w:sz="0" w:space="0" w:color="auto"/>
            <w:bottom w:val="none" w:sz="0" w:space="0" w:color="auto"/>
            <w:right w:val="none" w:sz="0" w:space="0" w:color="auto"/>
          </w:divBdr>
        </w:div>
        <w:div w:id="42946632">
          <w:marLeft w:val="0"/>
          <w:marRight w:val="0"/>
          <w:marTop w:val="0"/>
          <w:marBottom w:val="0"/>
          <w:divBdr>
            <w:top w:val="none" w:sz="0" w:space="0" w:color="auto"/>
            <w:left w:val="none" w:sz="0" w:space="0" w:color="auto"/>
            <w:bottom w:val="none" w:sz="0" w:space="0" w:color="auto"/>
            <w:right w:val="none" w:sz="0" w:space="0" w:color="auto"/>
          </w:divBdr>
        </w:div>
        <w:div w:id="1763337401">
          <w:marLeft w:val="0"/>
          <w:marRight w:val="0"/>
          <w:marTop w:val="0"/>
          <w:marBottom w:val="0"/>
          <w:divBdr>
            <w:top w:val="none" w:sz="0" w:space="0" w:color="auto"/>
            <w:left w:val="none" w:sz="0" w:space="0" w:color="auto"/>
            <w:bottom w:val="none" w:sz="0" w:space="0" w:color="auto"/>
            <w:right w:val="none" w:sz="0" w:space="0" w:color="auto"/>
          </w:divBdr>
        </w:div>
        <w:div w:id="1137181745">
          <w:marLeft w:val="0"/>
          <w:marRight w:val="0"/>
          <w:marTop w:val="0"/>
          <w:marBottom w:val="0"/>
          <w:divBdr>
            <w:top w:val="none" w:sz="0" w:space="0" w:color="auto"/>
            <w:left w:val="none" w:sz="0" w:space="0" w:color="auto"/>
            <w:bottom w:val="none" w:sz="0" w:space="0" w:color="auto"/>
            <w:right w:val="none" w:sz="0" w:space="0" w:color="auto"/>
          </w:divBdr>
        </w:div>
        <w:div w:id="1711567544">
          <w:marLeft w:val="0"/>
          <w:marRight w:val="0"/>
          <w:marTop w:val="0"/>
          <w:marBottom w:val="0"/>
          <w:divBdr>
            <w:top w:val="none" w:sz="0" w:space="0" w:color="auto"/>
            <w:left w:val="none" w:sz="0" w:space="0" w:color="auto"/>
            <w:bottom w:val="none" w:sz="0" w:space="0" w:color="auto"/>
            <w:right w:val="none" w:sz="0" w:space="0" w:color="auto"/>
          </w:divBdr>
        </w:div>
        <w:div w:id="678656016">
          <w:marLeft w:val="0"/>
          <w:marRight w:val="0"/>
          <w:marTop w:val="0"/>
          <w:marBottom w:val="0"/>
          <w:divBdr>
            <w:top w:val="none" w:sz="0" w:space="0" w:color="auto"/>
            <w:left w:val="none" w:sz="0" w:space="0" w:color="auto"/>
            <w:bottom w:val="none" w:sz="0" w:space="0" w:color="auto"/>
            <w:right w:val="none" w:sz="0" w:space="0" w:color="auto"/>
          </w:divBdr>
        </w:div>
        <w:div w:id="471412207">
          <w:marLeft w:val="0"/>
          <w:marRight w:val="0"/>
          <w:marTop w:val="0"/>
          <w:marBottom w:val="0"/>
          <w:divBdr>
            <w:top w:val="none" w:sz="0" w:space="0" w:color="auto"/>
            <w:left w:val="none" w:sz="0" w:space="0" w:color="auto"/>
            <w:bottom w:val="none" w:sz="0" w:space="0" w:color="auto"/>
            <w:right w:val="none" w:sz="0" w:space="0" w:color="auto"/>
          </w:divBdr>
        </w:div>
        <w:div w:id="1042051079">
          <w:marLeft w:val="0"/>
          <w:marRight w:val="0"/>
          <w:marTop w:val="0"/>
          <w:marBottom w:val="0"/>
          <w:divBdr>
            <w:top w:val="none" w:sz="0" w:space="0" w:color="auto"/>
            <w:left w:val="none" w:sz="0" w:space="0" w:color="auto"/>
            <w:bottom w:val="none" w:sz="0" w:space="0" w:color="auto"/>
            <w:right w:val="none" w:sz="0" w:space="0" w:color="auto"/>
          </w:divBdr>
        </w:div>
        <w:div w:id="1704939383">
          <w:marLeft w:val="0"/>
          <w:marRight w:val="0"/>
          <w:marTop w:val="0"/>
          <w:marBottom w:val="0"/>
          <w:divBdr>
            <w:top w:val="none" w:sz="0" w:space="0" w:color="auto"/>
            <w:left w:val="none" w:sz="0" w:space="0" w:color="auto"/>
            <w:bottom w:val="none" w:sz="0" w:space="0" w:color="auto"/>
            <w:right w:val="none" w:sz="0" w:space="0" w:color="auto"/>
          </w:divBdr>
        </w:div>
        <w:div w:id="1295452903">
          <w:marLeft w:val="0"/>
          <w:marRight w:val="0"/>
          <w:marTop w:val="0"/>
          <w:marBottom w:val="0"/>
          <w:divBdr>
            <w:top w:val="none" w:sz="0" w:space="0" w:color="auto"/>
            <w:left w:val="none" w:sz="0" w:space="0" w:color="auto"/>
            <w:bottom w:val="none" w:sz="0" w:space="0" w:color="auto"/>
            <w:right w:val="none" w:sz="0" w:space="0" w:color="auto"/>
          </w:divBdr>
          <w:divsChild>
            <w:div w:id="459810847">
              <w:marLeft w:val="0"/>
              <w:marRight w:val="0"/>
              <w:marTop w:val="0"/>
              <w:marBottom w:val="0"/>
              <w:divBdr>
                <w:top w:val="none" w:sz="0" w:space="0" w:color="auto"/>
                <w:left w:val="none" w:sz="0" w:space="0" w:color="auto"/>
                <w:bottom w:val="none" w:sz="0" w:space="0" w:color="auto"/>
                <w:right w:val="none" w:sz="0" w:space="0" w:color="auto"/>
              </w:divBdr>
            </w:div>
            <w:div w:id="1657416727">
              <w:marLeft w:val="0"/>
              <w:marRight w:val="0"/>
              <w:marTop w:val="0"/>
              <w:marBottom w:val="0"/>
              <w:divBdr>
                <w:top w:val="none" w:sz="0" w:space="0" w:color="auto"/>
                <w:left w:val="none" w:sz="0" w:space="0" w:color="auto"/>
                <w:bottom w:val="none" w:sz="0" w:space="0" w:color="auto"/>
                <w:right w:val="none" w:sz="0" w:space="0" w:color="auto"/>
              </w:divBdr>
            </w:div>
            <w:div w:id="1897546246">
              <w:marLeft w:val="0"/>
              <w:marRight w:val="0"/>
              <w:marTop w:val="0"/>
              <w:marBottom w:val="0"/>
              <w:divBdr>
                <w:top w:val="none" w:sz="0" w:space="0" w:color="auto"/>
                <w:left w:val="none" w:sz="0" w:space="0" w:color="auto"/>
                <w:bottom w:val="none" w:sz="0" w:space="0" w:color="auto"/>
                <w:right w:val="none" w:sz="0" w:space="0" w:color="auto"/>
              </w:divBdr>
            </w:div>
            <w:div w:id="1998222258">
              <w:marLeft w:val="0"/>
              <w:marRight w:val="0"/>
              <w:marTop w:val="0"/>
              <w:marBottom w:val="0"/>
              <w:divBdr>
                <w:top w:val="none" w:sz="0" w:space="0" w:color="auto"/>
                <w:left w:val="none" w:sz="0" w:space="0" w:color="auto"/>
                <w:bottom w:val="none" w:sz="0" w:space="0" w:color="auto"/>
                <w:right w:val="none" w:sz="0" w:space="0" w:color="auto"/>
              </w:divBdr>
            </w:div>
            <w:div w:id="543830672">
              <w:marLeft w:val="0"/>
              <w:marRight w:val="0"/>
              <w:marTop w:val="0"/>
              <w:marBottom w:val="0"/>
              <w:divBdr>
                <w:top w:val="none" w:sz="0" w:space="0" w:color="auto"/>
                <w:left w:val="none" w:sz="0" w:space="0" w:color="auto"/>
                <w:bottom w:val="none" w:sz="0" w:space="0" w:color="auto"/>
                <w:right w:val="none" w:sz="0" w:space="0" w:color="auto"/>
              </w:divBdr>
            </w:div>
          </w:divsChild>
        </w:div>
        <w:div w:id="1220247388">
          <w:marLeft w:val="0"/>
          <w:marRight w:val="0"/>
          <w:marTop w:val="0"/>
          <w:marBottom w:val="0"/>
          <w:divBdr>
            <w:top w:val="none" w:sz="0" w:space="0" w:color="auto"/>
            <w:left w:val="none" w:sz="0" w:space="0" w:color="auto"/>
            <w:bottom w:val="none" w:sz="0" w:space="0" w:color="auto"/>
            <w:right w:val="none" w:sz="0" w:space="0" w:color="auto"/>
          </w:divBdr>
        </w:div>
        <w:div w:id="262810094">
          <w:marLeft w:val="0"/>
          <w:marRight w:val="0"/>
          <w:marTop w:val="0"/>
          <w:marBottom w:val="0"/>
          <w:divBdr>
            <w:top w:val="none" w:sz="0" w:space="0" w:color="auto"/>
            <w:left w:val="none" w:sz="0" w:space="0" w:color="auto"/>
            <w:bottom w:val="none" w:sz="0" w:space="0" w:color="auto"/>
            <w:right w:val="none" w:sz="0" w:space="0" w:color="auto"/>
          </w:divBdr>
        </w:div>
        <w:div w:id="578827023">
          <w:marLeft w:val="0"/>
          <w:marRight w:val="0"/>
          <w:marTop w:val="0"/>
          <w:marBottom w:val="0"/>
          <w:divBdr>
            <w:top w:val="none" w:sz="0" w:space="0" w:color="auto"/>
            <w:left w:val="none" w:sz="0" w:space="0" w:color="auto"/>
            <w:bottom w:val="none" w:sz="0" w:space="0" w:color="auto"/>
            <w:right w:val="none" w:sz="0" w:space="0" w:color="auto"/>
          </w:divBdr>
        </w:div>
        <w:div w:id="1350371844">
          <w:marLeft w:val="0"/>
          <w:marRight w:val="0"/>
          <w:marTop w:val="0"/>
          <w:marBottom w:val="0"/>
          <w:divBdr>
            <w:top w:val="none" w:sz="0" w:space="0" w:color="auto"/>
            <w:left w:val="none" w:sz="0" w:space="0" w:color="auto"/>
            <w:bottom w:val="none" w:sz="0" w:space="0" w:color="auto"/>
            <w:right w:val="none" w:sz="0" w:space="0" w:color="auto"/>
          </w:divBdr>
        </w:div>
        <w:div w:id="870724336">
          <w:marLeft w:val="0"/>
          <w:marRight w:val="0"/>
          <w:marTop w:val="0"/>
          <w:marBottom w:val="0"/>
          <w:divBdr>
            <w:top w:val="none" w:sz="0" w:space="0" w:color="auto"/>
            <w:left w:val="none" w:sz="0" w:space="0" w:color="auto"/>
            <w:bottom w:val="none" w:sz="0" w:space="0" w:color="auto"/>
            <w:right w:val="none" w:sz="0" w:space="0" w:color="auto"/>
          </w:divBdr>
        </w:div>
        <w:div w:id="1133257907">
          <w:marLeft w:val="0"/>
          <w:marRight w:val="0"/>
          <w:marTop w:val="0"/>
          <w:marBottom w:val="0"/>
          <w:divBdr>
            <w:top w:val="none" w:sz="0" w:space="0" w:color="auto"/>
            <w:left w:val="none" w:sz="0" w:space="0" w:color="auto"/>
            <w:bottom w:val="none" w:sz="0" w:space="0" w:color="auto"/>
            <w:right w:val="none" w:sz="0" w:space="0" w:color="auto"/>
          </w:divBdr>
        </w:div>
        <w:div w:id="1951011350">
          <w:marLeft w:val="0"/>
          <w:marRight w:val="0"/>
          <w:marTop w:val="0"/>
          <w:marBottom w:val="0"/>
          <w:divBdr>
            <w:top w:val="none" w:sz="0" w:space="0" w:color="auto"/>
            <w:left w:val="none" w:sz="0" w:space="0" w:color="auto"/>
            <w:bottom w:val="none" w:sz="0" w:space="0" w:color="auto"/>
            <w:right w:val="none" w:sz="0" w:space="0" w:color="auto"/>
          </w:divBdr>
        </w:div>
        <w:div w:id="1442872976">
          <w:marLeft w:val="0"/>
          <w:marRight w:val="0"/>
          <w:marTop w:val="0"/>
          <w:marBottom w:val="0"/>
          <w:divBdr>
            <w:top w:val="none" w:sz="0" w:space="0" w:color="auto"/>
            <w:left w:val="none" w:sz="0" w:space="0" w:color="auto"/>
            <w:bottom w:val="none" w:sz="0" w:space="0" w:color="auto"/>
            <w:right w:val="none" w:sz="0" w:space="0" w:color="auto"/>
          </w:divBdr>
        </w:div>
        <w:div w:id="2123914151">
          <w:marLeft w:val="0"/>
          <w:marRight w:val="0"/>
          <w:marTop w:val="0"/>
          <w:marBottom w:val="0"/>
          <w:divBdr>
            <w:top w:val="none" w:sz="0" w:space="0" w:color="auto"/>
            <w:left w:val="none" w:sz="0" w:space="0" w:color="auto"/>
            <w:bottom w:val="none" w:sz="0" w:space="0" w:color="auto"/>
            <w:right w:val="none" w:sz="0" w:space="0" w:color="auto"/>
          </w:divBdr>
        </w:div>
        <w:div w:id="672222305">
          <w:marLeft w:val="0"/>
          <w:marRight w:val="0"/>
          <w:marTop w:val="0"/>
          <w:marBottom w:val="0"/>
          <w:divBdr>
            <w:top w:val="none" w:sz="0" w:space="0" w:color="auto"/>
            <w:left w:val="none" w:sz="0" w:space="0" w:color="auto"/>
            <w:bottom w:val="none" w:sz="0" w:space="0" w:color="auto"/>
            <w:right w:val="none" w:sz="0" w:space="0" w:color="auto"/>
          </w:divBdr>
        </w:div>
        <w:div w:id="1323662060">
          <w:marLeft w:val="0"/>
          <w:marRight w:val="0"/>
          <w:marTop w:val="0"/>
          <w:marBottom w:val="0"/>
          <w:divBdr>
            <w:top w:val="none" w:sz="0" w:space="0" w:color="auto"/>
            <w:left w:val="none" w:sz="0" w:space="0" w:color="auto"/>
            <w:bottom w:val="none" w:sz="0" w:space="0" w:color="auto"/>
            <w:right w:val="none" w:sz="0" w:space="0" w:color="auto"/>
          </w:divBdr>
        </w:div>
        <w:div w:id="1458182659">
          <w:marLeft w:val="0"/>
          <w:marRight w:val="0"/>
          <w:marTop w:val="0"/>
          <w:marBottom w:val="0"/>
          <w:divBdr>
            <w:top w:val="none" w:sz="0" w:space="0" w:color="auto"/>
            <w:left w:val="none" w:sz="0" w:space="0" w:color="auto"/>
            <w:bottom w:val="none" w:sz="0" w:space="0" w:color="auto"/>
            <w:right w:val="none" w:sz="0" w:space="0" w:color="auto"/>
          </w:divBdr>
        </w:div>
        <w:div w:id="1982616547">
          <w:marLeft w:val="0"/>
          <w:marRight w:val="0"/>
          <w:marTop w:val="0"/>
          <w:marBottom w:val="0"/>
          <w:divBdr>
            <w:top w:val="none" w:sz="0" w:space="0" w:color="auto"/>
            <w:left w:val="none" w:sz="0" w:space="0" w:color="auto"/>
            <w:bottom w:val="none" w:sz="0" w:space="0" w:color="auto"/>
            <w:right w:val="none" w:sz="0" w:space="0" w:color="auto"/>
          </w:divBdr>
        </w:div>
        <w:div w:id="1163855001">
          <w:marLeft w:val="0"/>
          <w:marRight w:val="0"/>
          <w:marTop w:val="0"/>
          <w:marBottom w:val="0"/>
          <w:divBdr>
            <w:top w:val="none" w:sz="0" w:space="0" w:color="auto"/>
            <w:left w:val="none" w:sz="0" w:space="0" w:color="auto"/>
            <w:bottom w:val="none" w:sz="0" w:space="0" w:color="auto"/>
            <w:right w:val="none" w:sz="0" w:space="0" w:color="auto"/>
          </w:divBdr>
        </w:div>
        <w:div w:id="1652173634">
          <w:marLeft w:val="0"/>
          <w:marRight w:val="0"/>
          <w:marTop w:val="0"/>
          <w:marBottom w:val="0"/>
          <w:divBdr>
            <w:top w:val="none" w:sz="0" w:space="0" w:color="auto"/>
            <w:left w:val="none" w:sz="0" w:space="0" w:color="auto"/>
            <w:bottom w:val="none" w:sz="0" w:space="0" w:color="auto"/>
            <w:right w:val="none" w:sz="0" w:space="0" w:color="auto"/>
          </w:divBdr>
        </w:div>
        <w:div w:id="383481310">
          <w:marLeft w:val="0"/>
          <w:marRight w:val="0"/>
          <w:marTop w:val="0"/>
          <w:marBottom w:val="0"/>
          <w:divBdr>
            <w:top w:val="none" w:sz="0" w:space="0" w:color="auto"/>
            <w:left w:val="none" w:sz="0" w:space="0" w:color="auto"/>
            <w:bottom w:val="none" w:sz="0" w:space="0" w:color="auto"/>
            <w:right w:val="none" w:sz="0" w:space="0" w:color="auto"/>
          </w:divBdr>
        </w:div>
        <w:div w:id="2126652940">
          <w:marLeft w:val="0"/>
          <w:marRight w:val="0"/>
          <w:marTop w:val="0"/>
          <w:marBottom w:val="0"/>
          <w:divBdr>
            <w:top w:val="none" w:sz="0" w:space="0" w:color="auto"/>
            <w:left w:val="none" w:sz="0" w:space="0" w:color="auto"/>
            <w:bottom w:val="none" w:sz="0" w:space="0" w:color="auto"/>
            <w:right w:val="none" w:sz="0" w:space="0" w:color="auto"/>
          </w:divBdr>
        </w:div>
        <w:div w:id="449665331">
          <w:marLeft w:val="0"/>
          <w:marRight w:val="0"/>
          <w:marTop w:val="0"/>
          <w:marBottom w:val="0"/>
          <w:divBdr>
            <w:top w:val="none" w:sz="0" w:space="0" w:color="auto"/>
            <w:left w:val="none" w:sz="0" w:space="0" w:color="auto"/>
            <w:bottom w:val="none" w:sz="0" w:space="0" w:color="auto"/>
            <w:right w:val="none" w:sz="0" w:space="0" w:color="auto"/>
          </w:divBdr>
        </w:div>
      </w:divsChild>
    </w:div>
    <w:div w:id="744570198">
      <w:bodyDiv w:val="1"/>
      <w:marLeft w:val="0"/>
      <w:marRight w:val="0"/>
      <w:marTop w:val="0"/>
      <w:marBottom w:val="0"/>
      <w:divBdr>
        <w:top w:val="none" w:sz="0" w:space="0" w:color="auto"/>
        <w:left w:val="none" w:sz="0" w:space="0" w:color="auto"/>
        <w:bottom w:val="none" w:sz="0" w:space="0" w:color="auto"/>
        <w:right w:val="none" w:sz="0" w:space="0" w:color="auto"/>
      </w:divBdr>
    </w:div>
    <w:div w:id="1472675650">
      <w:bodyDiv w:val="1"/>
      <w:marLeft w:val="0"/>
      <w:marRight w:val="0"/>
      <w:marTop w:val="0"/>
      <w:marBottom w:val="0"/>
      <w:divBdr>
        <w:top w:val="none" w:sz="0" w:space="0" w:color="auto"/>
        <w:left w:val="none" w:sz="0" w:space="0" w:color="auto"/>
        <w:bottom w:val="none" w:sz="0" w:space="0" w:color="auto"/>
        <w:right w:val="none" w:sz="0" w:space="0" w:color="auto"/>
      </w:divBdr>
    </w:div>
    <w:div w:id="1776441665">
      <w:bodyDiv w:val="1"/>
      <w:marLeft w:val="0"/>
      <w:marRight w:val="0"/>
      <w:marTop w:val="0"/>
      <w:marBottom w:val="0"/>
      <w:divBdr>
        <w:top w:val="none" w:sz="0" w:space="0" w:color="auto"/>
        <w:left w:val="none" w:sz="0" w:space="0" w:color="auto"/>
        <w:bottom w:val="none" w:sz="0" w:space="0" w:color="auto"/>
        <w:right w:val="none" w:sz="0" w:space="0" w:color="auto"/>
      </w:divBdr>
    </w:div>
    <w:div w:id="1790196370">
      <w:bodyDiv w:val="1"/>
      <w:marLeft w:val="0"/>
      <w:marRight w:val="0"/>
      <w:marTop w:val="0"/>
      <w:marBottom w:val="0"/>
      <w:divBdr>
        <w:top w:val="none" w:sz="0" w:space="0" w:color="auto"/>
        <w:left w:val="none" w:sz="0" w:space="0" w:color="auto"/>
        <w:bottom w:val="none" w:sz="0" w:space="0" w:color="auto"/>
        <w:right w:val="none" w:sz="0" w:space="0" w:color="auto"/>
      </w:divBdr>
      <w:divsChild>
        <w:div w:id="991443988">
          <w:marLeft w:val="0"/>
          <w:marRight w:val="0"/>
          <w:marTop w:val="0"/>
          <w:marBottom w:val="0"/>
          <w:divBdr>
            <w:top w:val="none" w:sz="0" w:space="0" w:color="auto"/>
            <w:left w:val="none" w:sz="0" w:space="0" w:color="auto"/>
            <w:bottom w:val="none" w:sz="0" w:space="0" w:color="auto"/>
            <w:right w:val="none" w:sz="0" w:space="0" w:color="auto"/>
          </w:divBdr>
        </w:div>
      </w:divsChild>
    </w:div>
    <w:div w:id="1815441441">
      <w:bodyDiv w:val="1"/>
      <w:marLeft w:val="0"/>
      <w:marRight w:val="0"/>
      <w:marTop w:val="0"/>
      <w:marBottom w:val="0"/>
      <w:divBdr>
        <w:top w:val="none" w:sz="0" w:space="0" w:color="auto"/>
        <w:left w:val="none" w:sz="0" w:space="0" w:color="auto"/>
        <w:bottom w:val="none" w:sz="0" w:space="0" w:color="auto"/>
        <w:right w:val="none" w:sz="0" w:space="0" w:color="auto"/>
      </w:divBdr>
      <w:divsChild>
        <w:div w:id="189152049">
          <w:marLeft w:val="0"/>
          <w:marRight w:val="0"/>
          <w:marTop w:val="0"/>
          <w:marBottom w:val="0"/>
          <w:divBdr>
            <w:top w:val="none" w:sz="0" w:space="0" w:color="auto"/>
            <w:left w:val="none" w:sz="0" w:space="0" w:color="auto"/>
            <w:bottom w:val="none" w:sz="0" w:space="0" w:color="auto"/>
            <w:right w:val="none" w:sz="0" w:space="0" w:color="auto"/>
          </w:divBdr>
          <w:divsChild>
            <w:div w:id="1752700923">
              <w:marLeft w:val="0"/>
              <w:marRight w:val="0"/>
              <w:marTop w:val="0"/>
              <w:marBottom w:val="0"/>
              <w:divBdr>
                <w:top w:val="none" w:sz="0" w:space="0" w:color="auto"/>
                <w:left w:val="none" w:sz="0" w:space="0" w:color="auto"/>
                <w:bottom w:val="none" w:sz="0" w:space="0" w:color="auto"/>
                <w:right w:val="none" w:sz="0" w:space="0" w:color="auto"/>
              </w:divBdr>
            </w:div>
            <w:div w:id="222955160">
              <w:marLeft w:val="0"/>
              <w:marRight w:val="0"/>
              <w:marTop w:val="0"/>
              <w:marBottom w:val="0"/>
              <w:divBdr>
                <w:top w:val="none" w:sz="0" w:space="0" w:color="auto"/>
                <w:left w:val="none" w:sz="0" w:space="0" w:color="auto"/>
                <w:bottom w:val="none" w:sz="0" w:space="0" w:color="auto"/>
                <w:right w:val="none" w:sz="0" w:space="0" w:color="auto"/>
              </w:divBdr>
            </w:div>
            <w:div w:id="246114961">
              <w:marLeft w:val="0"/>
              <w:marRight w:val="0"/>
              <w:marTop w:val="0"/>
              <w:marBottom w:val="0"/>
              <w:divBdr>
                <w:top w:val="none" w:sz="0" w:space="0" w:color="auto"/>
                <w:left w:val="none" w:sz="0" w:space="0" w:color="auto"/>
                <w:bottom w:val="none" w:sz="0" w:space="0" w:color="auto"/>
                <w:right w:val="none" w:sz="0" w:space="0" w:color="auto"/>
              </w:divBdr>
            </w:div>
            <w:div w:id="1795713117">
              <w:marLeft w:val="0"/>
              <w:marRight w:val="0"/>
              <w:marTop w:val="0"/>
              <w:marBottom w:val="0"/>
              <w:divBdr>
                <w:top w:val="none" w:sz="0" w:space="0" w:color="auto"/>
                <w:left w:val="none" w:sz="0" w:space="0" w:color="auto"/>
                <w:bottom w:val="none" w:sz="0" w:space="0" w:color="auto"/>
                <w:right w:val="none" w:sz="0" w:space="0" w:color="auto"/>
              </w:divBdr>
            </w:div>
            <w:div w:id="619066158">
              <w:marLeft w:val="0"/>
              <w:marRight w:val="0"/>
              <w:marTop w:val="0"/>
              <w:marBottom w:val="0"/>
              <w:divBdr>
                <w:top w:val="none" w:sz="0" w:space="0" w:color="auto"/>
                <w:left w:val="none" w:sz="0" w:space="0" w:color="auto"/>
                <w:bottom w:val="none" w:sz="0" w:space="0" w:color="auto"/>
                <w:right w:val="none" w:sz="0" w:space="0" w:color="auto"/>
              </w:divBdr>
            </w:div>
          </w:divsChild>
        </w:div>
        <w:div w:id="1088230103">
          <w:marLeft w:val="0"/>
          <w:marRight w:val="0"/>
          <w:marTop w:val="0"/>
          <w:marBottom w:val="0"/>
          <w:divBdr>
            <w:top w:val="none" w:sz="0" w:space="0" w:color="auto"/>
            <w:left w:val="none" w:sz="0" w:space="0" w:color="auto"/>
            <w:bottom w:val="none" w:sz="0" w:space="0" w:color="auto"/>
            <w:right w:val="none" w:sz="0" w:space="0" w:color="auto"/>
          </w:divBdr>
          <w:divsChild>
            <w:div w:id="1997957686">
              <w:marLeft w:val="0"/>
              <w:marRight w:val="0"/>
              <w:marTop w:val="0"/>
              <w:marBottom w:val="0"/>
              <w:divBdr>
                <w:top w:val="none" w:sz="0" w:space="0" w:color="auto"/>
                <w:left w:val="none" w:sz="0" w:space="0" w:color="auto"/>
                <w:bottom w:val="none" w:sz="0" w:space="0" w:color="auto"/>
                <w:right w:val="none" w:sz="0" w:space="0" w:color="auto"/>
              </w:divBdr>
            </w:div>
            <w:div w:id="1277907112">
              <w:marLeft w:val="0"/>
              <w:marRight w:val="0"/>
              <w:marTop w:val="0"/>
              <w:marBottom w:val="0"/>
              <w:divBdr>
                <w:top w:val="none" w:sz="0" w:space="0" w:color="auto"/>
                <w:left w:val="none" w:sz="0" w:space="0" w:color="auto"/>
                <w:bottom w:val="none" w:sz="0" w:space="0" w:color="auto"/>
                <w:right w:val="none" w:sz="0" w:space="0" w:color="auto"/>
              </w:divBdr>
            </w:div>
            <w:div w:id="1462377917">
              <w:marLeft w:val="0"/>
              <w:marRight w:val="0"/>
              <w:marTop w:val="0"/>
              <w:marBottom w:val="0"/>
              <w:divBdr>
                <w:top w:val="none" w:sz="0" w:space="0" w:color="auto"/>
                <w:left w:val="none" w:sz="0" w:space="0" w:color="auto"/>
                <w:bottom w:val="none" w:sz="0" w:space="0" w:color="auto"/>
                <w:right w:val="none" w:sz="0" w:space="0" w:color="auto"/>
              </w:divBdr>
            </w:div>
            <w:div w:id="1632974765">
              <w:marLeft w:val="0"/>
              <w:marRight w:val="0"/>
              <w:marTop w:val="0"/>
              <w:marBottom w:val="0"/>
              <w:divBdr>
                <w:top w:val="none" w:sz="0" w:space="0" w:color="auto"/>
                <w:left w:val="none" w:sz="0" w:space="0" w:color="auto"/>
                <w:bottom w:val="none" w:sz="0" w:space="0" w:color="auto"/>
                <w:right w:val="none" w:sz="0" w:space="0" w:color="auto"/>
              </w:divBdr>
            </w:div>
            <w:div w:id="7685533">
              <w:marLeft w:val="0"/>
              <w:marRight w:val="0"/>
              <w:marTop w:val="0"/>
              <w:marBottom w:val="0"/>
              <w:divBdr>
                <w:top w:val="none" w:sz="0" w:space="0" w:color="auto"/>
                <w:left w:val="none" w:sz="0" w:space="0" w:color="auto"/>
                <w:bottom w:val="none" w:sz="0" w:space="0" w:color="auto"/>
                <w:right w:val="none" w:sz="0" w:space="0" w:color="auto"/>
              </w:divBdr>
            </w:div>
          </w:divsChild>
        </w:div>
        <w:div w:id="425154992">
          <w:marLeft w:val="0"/>
          <w:marRight w:val="0"/>
          <w:marTop w:val="0"/>
          <w:marBottom w:val="0"/>
          <w:divBdr>
            <w:top w:val="none" w:sz="0" w:space="0" w:color="auto"/>
            <w:left w:val="none" w:sz="0" w:space="0" w:color="auto"/>
            <w:bottom w:val="none" w:sz="0" w:space="0" w:color="auto"/>
            <w:right w:val="none" w:sz="0" w:space="0" w:color="auto"/>
          </w:divBdr>
          <w:divsChild>
            <w:div w:id="1353534883">
              <w:marLeft w:val="0"/>
              <w:marRight w:val="0"/>
              <w:marTop w:val="0"/>
              <w:marBottom w:val="0"/>
              <w:divBdr>
                <w:top w:val="none" w:sz="0" w:space="0" w:color="auto"/>
                <w:left w:val="none" w:sz="0" w:space="0" w:color="auto"/>
                <w:bottom w:val="none" w:sz="0" w:space="0" w:color="auto"/>
                <w:right w:val="none" w:sz="0" w:space="0" w:color="auto"/>
              </w:divBdr>
            </w:div>
            <w:div w:id="1927423485">
              <w:marLeft w:val="0"/>
              <w:marRight w:val="0"/>
              <w:marTop w:val="0"/>
              <w:marBottom w:val="0"/>
              <w:divBdr>
                <w:top w:val="none" w:sz="0" w:space="0" w:color="auto"/>
                <w:left w:val="none" w:sz="0" w:space="0" w:color="auto"/>
                <w:bottom w:val="none" w:sz="0" w:space="0" w:color="auto"/>
                <w:right w:val="none" w:sz="0" w:space="0" w:color="auto"/>
              </w:divBdr>
            </w:div>
            <w:div w:id="1557862991">
              <w:marLeft w:val="0"/>
              <w:marRight w:val="0"/>
              <w:marTop w:val="0"/>
              <w:marBottom w:val="0"/>
              <w:divBdr>
                <w:top w:val="none" w:sz="0" w:space="0" w:color="auto"/>
                <w:left w:val="none" w:sz="0" w:space="0" w:color="auto"/>
                <w:bottom w:val="none" w:sz="0" w:space="0" w:color="auto"/>
                <w:right w:val="none" w:sz="0" w:space="0" w:color="auto"/>
              </w:divBdr>
            </w:div>
            <w:div w:id="1595551956">
              <w:marLeft w:val="0"/>
              <w:marRight w:val="0"/>
              <w:marTop w:val="0"/>
              <w:marBottom w:val="0"/>
              <w:divBdr>
                <w:top w:val="none" w:sz="0" w:space="0" w:color="auto"/>
                <w:left w:val="none" w:sz="0" w:space="0" w:color="auto"/>
                <w:bottom w:val="none" w:sz="0" w:space="0" w:color="auto"/>
                <w:right w:val="none" w:sz="0" w:space="0" w:color="auto"/>
              </w:divBdr>
            </w:div>
            <w:div w:id="1217546269">
              <w:marLeft w:val="0"/>
              <w:marRight w:val="0"/>
              <w:marTop w:val="0"/>
              <w:marBottom w:val="0"/>
              <w:divBdr>
                <w:top w:val="none" w:sz="0" w:space="0" w:color="auto"/>
                <w:left w:val="none" w:sz="0" w:space="0" w:color="auto"/>
                <w:bottom w:val="none" w:sz="0" w:space="0" w:color="auto"/>
                <w:right w:val="none" w:sz="0" w:space="0" w:color="auto"/>
              </w:divBdr>
            </w:div>
          </w:divsChild>
        </w:div>
        <w:div w:id="126974391">
          <w:marLeft w:val="0"/>
          <w:marRight w:val="0"/>
          <w:marTop w:val="0"/>
          <w:marBottom w:val="0"/>
          <w:divBdr>
            <w:top w:val="none" w:sz="0" w:space="0" w:color="auto"/>
            <w:left w:val="none" w:sz="0" w:space="0" w:color="auto"/>
            <w:bottom w:val="none" w:sz="0" w:space="0" w:color="auto"/>
            <w:right w:val="none" w:sz="0" w:space="0" w:color="auto"/>
          </w:divBdr>
          <w:divsChild>
            <w:div w:id="1659847476">
              <w:marLeft w:val="0"/>
              <w:marRight w:val="0"/>
              <w:marTop w:val="0"/>
              <w:marBottom w:val="0"/>
              <w:divBdr>
                <w:top w:val="none" w:sz="0" w:space="0" w:color="auto"/>
                <w:left w:val="none" w:sz="0" w:space="0" w:color="auto"/>
                <w:bottom w:val="none" w:sz="0" w:space="0" w:color="auto"/>
                <w:right w:val="none" w:sz="0" w:space="0" w:color="auto"/>
              </w:divBdr>
            </w:div>
            <w:div w:id="1280651047">
              <w:marLeft w:val="0"/>
              <w:marRight w:val="0"/>
              <w:marTop w:val="0"/>
              <w:marBottom w:val="0"/>
              <w:divBdr>
                <w:top w:val="none" w:sz="0" w:space="0" w:color="auto"/>
                <w:left w:val="none" w:sz="0" w:space="0" w:color="auto"/>
                <w:bottom w:val="none" w:sz="0" w:space="0" w:color="auto"/>
                <w:right w:val="none" w:sz="0" w:space="0" w:color="auto"/>
              </w:divBdr>
            </w:div>
            <w:div w:id="41175326">
              <w:marLeft w:val="0"/>
              <w:marRight w:val="0"/>
              <w:marTop w:val="0"/>
              <w:marBottom w:val="0"/>
              <w:divBdr>
                <w:top w:val="none" w:sz="0" w:space="0" w:color="auto"/>
                <w:left w:val="none" w:sz="0" w:space="0" w:color="auto"/>
                <w:bottom w:val="none" w:sz="0" w:space="0" w:color="auto"/>
                <w:right w:val="none" w:sz="0" w:space="0" w:color="auto"/>
              </w:divBdr>
            </w:div>
            <w:div w:id="2133787491">
              <w:marLeft w:val="0"/>
              <w:marRight w:val="0"/>
              <w:marTop w:val="0"/>
              <w:marBottom w:val="0"/>
              <w:divBdr>
                <w:top w:val="none" w:sz="0" w:space="0" w:color="auto"/>
                <w:left w:val="none" w:sz="0" w:space="0" w:color="auto"/>
                <w:bottom w:val="none" w:sz="0" w:space="0" w:color="auto"/>
                <w:right w:val="none" w:sz="0" w:space="0" w:color="auto"/>
              </w:divBdr>
            </w:div>
            <w:div w:id="1794249686">
              <w:marLeft w:val="0"/>
              <w:marRight w:val="0"/>
              <w:marTop w:val="0"/>
              <w:marBottom w:val="0"/>
              <w:divBdr>
                <w:top w:val="none" w:sz="0" w:space="0" w:color="auto"/>
                <w:left w:val="none" w:sz="0" w:space="0" w:color="auto"/>
                <w:bottom w:val="none" w:sz="0" w:space="0" w:color="auto"/>
                <w:right w:val="none" w:sz="0" w:space="0" w:color="auto"/>
              </w:divBdr>
            </w:div>
          </w:divsChild>
        </w:div>
        <w:div w:id="491334277">
          <w:marLeft w:val="0"/>
          <w:marRight w:val="0"/>
          <w:marTop w:val="0"/>
          <w:marBottom w:val="0"/>
          <w:divBdr>
            <w:top w:val="none" w:sz="0" w:space="0" w:color="auto"/>
            <w:left w:val="none" w:sz="0" w:space="0" w:color="auto"/>
            <w:bottom w:val="none" w:sz="0" w:space="0" w:color="auto"/>
            <w:right w:val="none" w:sz="0" w:space="0" w:color="auto"/>
          </w:divBdr>
        </w:div>
        <w:div w:id="1203245616">
          <w:marLeft w:val="0"/>
          <w:marRight w:val="0"/>
          <w:marTop w:val="0"/>
          <w:marBottom w:val="0"/>
          <w:divBdr>
            <w:top w:val="none" w:sz="0" w:space="0" w:color="auto"/>
            <w:left w:val="none" w:sz="0" w:space="0" w:color="auto"/>
            <w:bottom w:val="none" w:sz="0" w:space="0" w:color="auto"/>
            <w:right w:val="none" w:sz="0" w:space="0" w:color="auto"/>
          </w:divBdr>
        </w:div>
        <w:div w:id="1083913009">
          <w:marLeft w:val="0"/>
          <w:marRight w:val="0"/>
          <w:marTop w:val="0"/>
          <w:marBottom w:val="0"/>
          <w:divBdr>
            <w:top w:val="none" w:sz="0" w:space="0" w:color="auto"/>
            <w:left w:val="none" w:sz="0" w:space="0" w:color="auto"/>
            <w:bottom w:val="none" w:sz="0" w:space="0" w:color="auto"/>
            <w:right w:val="none" w:sz="0" w:space="0" w:color="auto"/>
          </w:divBdr>
        </w:div>
        <w:div w:id="1993749485">
          <w:marLeft w:val="0"/>
          <w:marRight w:val="0"/>
          <w:marTop w:val="0"/>
          <w:marBottom w:val="0"/>
          <w:divBdr>
            <w:top w:val="none" w:sz="0" w:space="0" w:color="auto"/>
            <w:left w:val="none" w:sz="0" w:space="0" w:color="auto"/>
            <w:bottom w:val="none" w:sz="0" w:space="0" w:color="auto"/>
            <w:right w:val="none" w:sz="0" w:space="0" w:color="auto"/>
          </w:divBdr>
        </w:div>
        <w:div w:id="386227877">
          <w:marLeft w:val="0"/>
          <w:marRight w:val="0"/>
          <w:marTop w:val="0"/>
          <w:marBottom w:val="0"/>
          <w:divBdr>
            <w:top w:val="none" w:sz="0" w:space="0" w:color="auto"/>
            <w:left w:val="none" w:sz="0" w:space="0" w:color="auto"/>
            <w:bottom w:val="none" w:sz="0" w:space="0" w:color="auto"/>
            <w:right w:val="none" w:sz="0" w:space="0" w:color="auto"/>
          </w:divBdr>
        </w:div>
        <w:div w:id="1426420133">
          <w:marLeft w:val="0"/>
          <w:marRight w:val="0"/>
          <w:marTop w:val="0"/>
          <w:marBottom w:val="0"/>
          <w:divBdr>
            <w:top w:val="none" w:sz="0" w:space="0" w:color="auto"/>
            <w:left w:val="none" w:sz="0" w:space="0" w:color="auto"/>
            <w:bottom w:val="none" w:sz="0" w:space="0" w:color="auto"/>
            <w:right w:val="none" w:sz="0" w:space="0" w:color="auto"/>
          </w:divBdr>
          <w:divsChild>
            <w:div w:id="1560482202">
              <w:marLeft w:val="0"/>
              <w:marRight w:val="0"/>
              <w:marTop w:val="0"/>
              <w:marBottom w:val="0"/>
              <w:divBdr>
                <w:top w:val="none" w:sz="0" w:space="0" w:color="auto"/>
                <w:left w:val="none" w:sz="0" w:space="0" w:color="auto"/>
                <w:bottom w:val="none" w:sz="0" w:space="0" w:color="auto"/>
                <w:right w:val="none" w:sz="0" w:space="0" w:color="auto"/>
              </w:divBdr>
            </w:div>
            <w:div w:id="1125348775">
              <w:marLeft w:val="0"/>
              <w:marRight w:val="0"/>
              <w:marTop w:val="0"/>
              <w:marBottom w:val="0"/>
              <w:divBdr>
                <w:top w:val="none" w:sz="0" w:space="0" w:color="auto"/>
                <w:left w:val="none" w:sz="0" w:space="0" w:color="auto"/>
                <w:bottom w:val="none" w:sz="0" w:space="0" w:color="auto"/>
                <w:right w:val="none" w:sz="0" w:space="0" w:color="auto"/>
              </w:divBdr>
            </w:div>
            <w:div w:id="770317620">
              <w:marLeft w:val="0"/>
              <w:marRight w:val="0"/>
              <w:marTop w:val="0"/>
              <w:marBottom w:val="0"/>
              <w:divBdr>
                <w:top w:val="none" w:sz="0" w:space="0" w:color="auto"/>
                <w:left w:val="none" w:sz="0" w:space="0" w:color="auto"/>
                <w:bottom w:val="none" w:sz="0" w:space="0" w:color="auto"/>
                <w:right w:val="none" w:sz="0" w:space="0" w:color="auto"/>
              </w:divBdr>
            </w:div>
          </w:divsChild>
        </w:div>
        <w:div w:id="253783271">
          <w:marLeft w:val="0"/>
          <w:marRight w:val="0"/>
          <w:marTop w:val="0"/>
          <w:marBottom w:val="0"/>
          <w:divBdr>
            <w:top w:val="none" w:sz="0" w:space="0" w:color="auto"/>
            <w:left w:val="none" w:sz="0" w:space="0" w:color="auto"/>
            <w:bottom w:val="none" w:sz="0" w:space="0" w:color="auto"/>
            <w:right w:val="none" w:sz="0" w:space="0" w:color="auto"/>
          </w:divBdr>
          <w:divsChild>
            <w:div w:id="221449642">
              <w:marLeft w:val="0"/>
              <w:marRight w:val="0"/>
              <w:marTop w:val="0"/>
              <w:marBottom w:val="0"/>
              <w:divBdr>
                <w:top w:val="none" w:sz="0" w:space="0" w:color="auto"/>
                <w:left w:val="none" w:sz="0" w:space="0" w:color="auto"/>
                <w:bottom w:val="none" w:sz="0" w:space="0" w:color="auto"/>
                <w:right w:val="none" w:sz="0" w:space="0" w:color="auto"/>
              </w:divBdr>
            </w:div>
            <w:div w:id="1366562393">
              <w:marLeft w:val="0"/>
              <w:marRight w:val="0"/>
              <w:marTop w:val="0"/>
              <w:marBottom w:val="0"/>
              <w:divBdr>
                <w:top w:val="none" w:sz="0" w:space="0" w:color="auto"/>
                <w:left w:val="none" w:sz="0" w:space="0" w:color="auto"/>
                <w:bottom w:val="none" w:sz="0" w:space="0" w:color="auto"/>
                <w:right w:val="none" w:sz="0" w:space="0" w:color="auto"/>
              </w:divBdr>
            </w:div>
            <w:div w:id="893198338">
              <w:marLeft w:val="0"/>
              <w:marRight w:val="0"/>
              <w:marTop w:val="0"/>
              <w:marBottom w:val="0"/>
              <w:divBdr>
                <w:top w:val="none" w:sz="0" w:space="0" w:color="auto"/>
                <w:left w:val="none" w:sz="0" w:space="0" w:color="auto"/>
                <w:bottom w:val="none" w:sz="0" w:space="0" w:color="auto"/>
                <w:right w:val="none" w:sz="0" w:space="0" w:color="auto"/>
              </w:divBdr>
            </w:div>
            <w:div w:id="1480031841">
              <w:marLeft w:val="0"/>
              <w:marRight w:val="0"/>
              <w:marTop w:val="0"/>
              <w:marBottom w:val="0"/>
              <w:divBdr>
                <w:top w:val="none" w:sz="0" w:space="0" w:color="auto"/>
                <w:left w:val="none" w:sz="0" w:space="0" w:color="auto"/>
                <w:bottom w:val="none" w:sz="0" w:space="0" w:color="auto"/>
                <w:right w:val="none" w:sz="0" w:space="0" w:color="auto"/>
              </w:divBdr>
            </w:div>
            <w:div w:id="500198271">
              <w:marLeft w:val="0"/>
              <w:marRight w:val="0"/>
              <w:marTop w:val="0"/>
              <w:marBottom w:val="0"/>
              <w:divBdr>
                <w:top w:val="none" w:sz="0" w:space="0" w:color="auto"/>
                <w:left w:val="none" w:sz="0" w:space="0" w:color="auto"/>
                <w:bottom w:val="none" w:sz="0" w:space="0" w:color="auto"/>
                <w:right w:val="none" w:sz="0" w:space="0" w:color="auto"/>
              </w:divBdr>
            </w:div>
          </w:divsChild>
        </w:div>
        <w:div w:id="51126242">
          <w:marLeft w:val="0"/>
          <w:marRight w:val="0"/>
          <w:marTop w:val="0"/>
          <w:marBottom w:val="0"/>
          <w:divBdr>
            <w:top w:val="none" w:sz="0" w:space="0" w:color="auto"/>
            <w:left w:val="none" w:sz="0" w:space="0" w:color="auto"/>
            <w:bottom w:val="none" w:sz="0" w:space="0" w:color="auto"/>
            <w:right w:val="none" w:sz="0" w:space="0" w:color="auto"/>
          </w:divBdr>
          <w:divsChild>
            <w:div w:id="1228030413">
              <w:marLeft w:val="0"/>
              <w:marRight w:val="0"/>
              <w:marTop w:val="0"/>
              <w:marBottom w:val="0"/>
              <w:divBdr>
                <w:top w:val="none" w:sz="0" w:space="0" w:color="auto"/>
                <w:left w:val="none" w:sz="0" w:space="0" w:color="auto"/>
                <w:bottom w:val="none" w:sz="0" w:space="0" w:color="auto"/>
                <w:right w:val="none" w:sz="0" w:space="0" w:color="auto"/>
              </w:divBdr>
            </w:div>
            <w:div w:id="1696493251">
              <w:marLeft w:val="0"/>
              <w:marRight w:val="0"/>
              <w:marTop w:val="0"/>
              <w:marBottom w:val="0"/>
              <w:divBdr>
                <w:top w:val="none" w:sz="0" w:space="0" w:color="auto"/>
                <w:left w:val="none" w:sz="0" w:space="0" w:color="auto"/>
                <w:bottom w:val="none" w:sz="0" w:space="0" w:color="auto"/>
                <w:right w:val="none" w:sz="0" w:space="0" w:color="auto"/>
              </w:divBdr>
            </w:div>
            <w:div w:id="1663041857">
              <w:marLeft w:val="0"/>
              <w:marRight w:val="0"/>
              <w:marTop w:val="0"/>
              <w:marBottom w:val="0"/>
              <w:divBdr>
                <w:top w:val="none" w:sz="0" w:space="0" w:color="auto"/>
                <w:left w:val="none" w:sz="0" w:space="0" w:color="auto"/>
                <w:bottom w:val="none" w:sz="0" w:space="0" w:color="auto"/>
                <w:right w:val="none" w:sz="0" w:space="0" w:color="auto"/>
              </w:divBdr>
            </w:div>
            <w:div w:id="555746037">
              <w:marLeft w:val="0"/>
              <w:marRight w:val="0"/>
              <w:marTop w:val="0"/>
              <w:marBottom w:val="0"/>
              <w:divBdr>
                <w:top w:val="none" w:sz="0" w:space="0" w:color="auto"/>
                <w:left w:val="none" w:sz="0" w:space="0" w:color="auto"/>
                <w:bottom w:val="none" w:sz="0" w:space="0" w:color="auto"/>
                <w:right w:val="none" w:sz="0" w:space="0" w:color="auto"/>
              </w:divBdr>
            </w:div>
          </w:divsChild>
        </w:div>
        <w:div w:id="1866206754">
          <w:marLeft w:val="0"/>
          <w:marRight w:val="0"/>
          <w:marTop w:val="0"/>
          <w:marBottom w:val="0"/>
          <w:divBdr>
            <w:top w:val="none" w:sz="0" w:space="0" w:color="auto"/>
            <w:left w:val="none" w:sz="0" w:space="0" w:color="auto"/>
            <w:bottom w:val="none" w:sz="0" w:space="0" w:color="auto"/>
            <w:right w:val="none" w:sz="0" w:space="0" w:color="auto"/>
          </w:divBdr>
          <w:divsChild>
            <w:div w:id="1010525599">
              <w:marLeft w:val="0"/>
              <w:marRight w:val="0"/>
              <w:marTop w:val="0"/>
              <w:marBottom w:val="0"/>
              <w:divBdr>
                <w:top w:val="none" w:sz="0" w:space="0" w:color="auto"/>
                <w:left w:val="none" w:sz="0" w:space="0" w:color="auto"/>
                <w:bottom w:val="none" w:sz="0" w:space="0" w:color="auto"/>
                <w:right w:val="none" w:sz="0" w:space="0" w:color="auto"/>
              </w:divBdr>
            </w:div>
            <w:div w:id="712265226">
              <w:marLeft w:val="0"/>
              <w:marRight w:val="0"/>
              <w:marTop w:val="0"/>
              <w:marBottom w:val="0"/>
              <w:divBdr>
                <w:top w:val="none" w:sz="0" w:space="0" w:color="auto"/>
                <w:left w:val="none" w:sz="0" w:space="0" w:color="auto"/>
                <w:bottom w:val="none" w:sz="0" w:space="0" w:color="auto"/>
                <w:right w:val="none" w:sz="0" w:space="0" w:color="auto"/>
              </w:divBdr>
            </w:div>
            <w:div w:id="1863854668">
              <w:marLeft w:val="0"/>
              <w:marRight w:val="0"/>
              <w:marTop w:val="0"/>
              <w:marBottom w:val="0"/>
              <w:divBdr>
                <w:top w:val="none" w:sz="0" w:space="0" w:color="auto"/>
                <w:left w:val="none" w:sz="0" w:space="0" w:color="auto"/>
                <w:bottom w:val="none" w:sz="0" w:space="0" w:color="auto"/>
                <w:right w:val="none" w:sz="0" w:space="0" w:color="auto"/>
              </w:divBdr>
            </w:div>
            <w:div w:id="1636374830">
              <w:marLeft w:val="0"/>
              <w:marRight w:val="0"/>
              <w:marTop w:val="0"/>
              <w:marBottom w:val="0"/>
              <w:divBdr>
                <w:top w:val="none" w:sz="0" w:space="0" w:color="auto"/>
                <w:left w:val="none" w:sz="0" w:space="0" w:color="auto"/>
                <w:bottom w:val="none" w:sz="0" w:space="0" w:color="auto"/>
                <w:right w:val="none" w:sz="0" w:space="0" w:color="auto"/>
              </w:divBdr>
            </w:div>
            <w:div w:id="410856791">
              <w:marLeft w:val="0"/>
              <w:marRight w:val="0"/>
              <w:marTop w:val="0"/>
              <w:marBottom w:val="0"/>
              <w:divBdr>
                <w:top w:val="none" w:sz="0" w:space="0" w:color="auto"/>
                <w:left w:val="none" w:sz="0" w:space="0" w:color="auto"/>
                <w:bottom w:val="none" w:sz="0" w:space="0" w:color="auto"/>
                <w:right w:val="none" w:sz="0" w:space="0" w:color="auto"/>
              </w:divBdr>
            </w:div>
          </w:divsChild>
        </w:div>
        <w:div w:id="524444764">
          <w:marLeft w:val="0"/>
          <w:marRight w:val="0"/>
          <w:marTop w:val="0"/>
          <w:marBottom w:val="0"/>
          <w:divBdr>
            <w:top w:val="none" w:sz="0" w:space="0" w:color="auto"/>
            <w:left w:val="none" w:sz="0" w:space="0" w:color="auto"/>
            <w:bottom w:val="none" w:sz="0" w:space="0" w:color="auto"/>
            <w:right w:val="none" w:sz="0" w:space="0" w:color="auto"/>
          </w:divBdr>
          <w:divsChild>
            <w:div w:id="713434168">
              <w:marLeft w:val="0"/>
              <w:marRight w:val="0"/>
              <w:marTop w:val="0"/>
              <w:marBottom w:val="0"/>
              <w:divBdr>
                <w:top w:val="none" w:sz="0" w:space="0" w:color="auto"/>
                <w:left w:val="none" w:sz="0" w:space="0" w:color="auto"/>
                <w:bottom w:val="none" w:sz="0" w:space="0" w:color="auto"/>
                <w:right w:val="none" w:sz="0" w:space="0" w:color="auto"/>
              </w:divBdr>
            </w:div>
            <w:div w:id="218369860">
              <w:marLeft w:val="0"/>
              <w:marRight w:val="0"/>
              <w:marTop w:val="0"/>
              <w:marBottom w:val="0"/>
              <w:divBdr>
                <w:top w:val="none" w:sz="0" w:space="0" w:color="auto"/>
                <w:left w:val="none" w:sz="0" w:space="0" w:color="auto"/>
                <w:bottom w:val="none" w:sz="0" w:space="0" w:color="auto"/>
                <w:right w:val="none" w:sz="0" w:space="0" w:color="auto"/>
              </w:divBdr>
            </w:div>
            <w:div w:id="990598782">
              <w:marLeft w:val="0"/>
              <w:marRight w:val="0"/>
              <w:marTop w:val="0"/>
              <w:marBottom w:val="0"/>
              <w:divBdr>
                <w:top w:val="none" w:sz="0" w:space="0" w:color="auto"/>
                <w:left w:val="none" w:sz="0" w:space="0" w:color="auto"/>
                <w:bottom w:val="none" w:sz="0" w:space="0" w:color="auto"/>
                <w:right w:val="none" w:sz="0" w:space="0" w:color="auto"/>
              </w:divBdr>
            </w:div>
            <w:div w:id="1169055611">
              <w:marLeft w:val="0"/>
              <w:marRight w:val="0"/>
              <w:marTop w:val="0"/>
              <w:marBottom w:val="0"/>
              <w:divBdr>
                <w:top w:val="none" w:sz="0" w:space="0" w:color="auto"/>
                <w:left w:val="none" w:sz="0" w:space="0" w:color="auto"/>
                <w:bottom w:val="none" w:sz="0" w:space="0" w:color="auto"/>
                <w:right w:val="none" w:sz="0" w:space="0" w:color="auto"/>
              </w:divBdr>
            </w:div>
          </w:divsChild>
        </w:div>
        <w:div w:id="1542402046">
          <w:marLeft w:val="0"/>
          <w:marRight w:val="0"/>
          <w:marTop w:val="0"/>
          <w:marBottom w:val="0"/>
          <w:divBdr>
            <w:top w:val="none" w:sz="0" w:space="0" w:color="auto"/>
            <w:left w:val="none" w:sz="0" w:space="0" w:color="auto"/>
            <w:bottom w:val="none" w:sz="0" w:space="0" w:color="auto"/>
            <w:right w:val="none" w:sz="0" w:space="0" w:color="auto"/>
          </w:divBdr>
          <w:divsChild>
            <w:div w:id="1364676322">
              <w:marLeft w:val="0"/>
              <w:marRight w:val="0"/>
              <w:marTop w:val="0"/>
              <w:marBottom w:val="0"/>
              <w:divBdr>
                <w:top w:val="none" w:sz="0" w:space="0" w:color="auto"/>
                <w:left w:val="none" w:sz="0" w:space="0" w:color="auto"/>
                <w:bottom w:val="none" w:sz="0" w:space="0" w:color="auto"/>
                <w:right w:val="none" w:sz="0" w:space="0" w:color="auto"/>
              </w:divBdr>
            </w:div>
            <w:div w:id="1438669897">
              <w:marLeft w:val="0"/>
              <w:marRight w:val="0"/>
              <w:marTop w:val="0"/>
              <w:marBottom w:val="0"/>
              <w:divBdr>
                <w:top w:val="none" w:sz="0" w:space="0" w:color="auto"/>
                <w:left w:val="none" w:sz="0" w:space="0" w:color="auto"/>
                <w:bottom w:val="none" w:sz="0" w:space="0" w:color="auto"/>
                <w:right w:val="none" w:sz="0" w:space="0" w:color="auto"/>
              </w:divBdr>
            </w:div>
            <w:div w:id="1983583622">
              <w:marLeft w:val="0"/>
              <w:marRight w:val="0"/>
              <w:marTop w:val="0"/>
              <w:marBottom w:val="0"/>
              <w:divBdr>
                <w:top w:val="none" w:sz="0" w:space="0" w:color="auto"/>
                <w:left w:val="none" w:sz="0" w:space="0" w:color="auto"/>
                <w:bottom w:val="none" w:sz="0" w:space="0" w:color="auto"/>
                <w:right w:val="none" w:sz="0" w:space="0" w:color="auto"/>
              </w:divBdr>
            </w:div>
            <w:div w:id="1358313772">
              <w:marLeft w:val="0"/>
              <w:marRight w:val="0"/>
              <w:marTop w:val="0"/>
              <w:marBottom w:val="0"/>
              <w:divBdr>
                <w:top w:val="none" w:sz="0" w:space="0" w:color="auto"/>
                <w:left w:val="none" w:sz="0" w:space="0" w:color="auto"/>
                <w:bottom w:val="none" w:sz="0" w:space="0" w:color="auto"/>
                <w:right w:val="none" w:sz="0" w:space="0" w:color="auto"/>
              </w:divBdr>
            </w:div>
          </w:divsChild>
        </w:div>
        <w:div w:id="1129280161">
          <w:marLeft w:val="0"/>
          <w:marRight w:val="0"/>
          <w:marTop w:val="0"/>
          <w:marBottom w:val="0"/>
          <w:divBdr>
            <w:top w:val="none" w:sz="0" w:space="0" w:color="auto"/>
            <w:left w:val="none" w:sz="0" w:space="0" w:color="auto"/>
            <w:bottom w:val="none" w:sz="0" w:space="0" w:color="auto"/>
            <w:right w:val="none" w:sz="0" w:space="0" w:color="auto"/>
          </w:divBdr>
          <w:divsChild>
            <w:div w:id="547574849">
              <w:marLeft w:val="0"/>
              <w:marRight w:val="0"/>
              <w:marTop w:val="0"/>
              <w:marBottom w:val="0"/>
              <w:divBdr>
                <w:top w:val="none" w:sz="0" w:space="0" w:color="auto"/>
                <w:left w:val="none" w:sz="0" w:space="0" w:color="auto"/>
                <w:bottom w:val="none" w:sz="0" w:space="0" w:color="auto"/>
                <w:right w:val="none" w:sz="0" w:space="0" w:color="auto"/>
              </w:divBdr>
            </w:div>
            <w:div w:id="1461536105">
              <w:marLeft w:val="0"/>
              <w:marRight w:val="0"/>
              <w:marTop w:val="0"/>
              <w:marBottom w:val="0"/>
              <w:divBdr>
                <w:top w:val="none" w:sz="0" w:space="0" w:color="auto"/>
                <w:left w:val="none" w:sz="0" w:space="0" w:color="auto"/>
                <w:bottom w:val="none" w:sz="0" w:space="0" w:color="auto"/>
                <w:right w:val="none" w:sz="0" w:space="0" w:color="auto"/>
              </w:divBdr>
            </w:div>
            <w:div w:id="2012292571">
              <w:marLeft w:val="0"/>
              <w:marRight w:val="0"/>
              <w:marTop w:val="0"/>
              <w:marBottom w:val="0"/>
              <w:divBdr>
                <w:top w:val="none" w:sz="0" w:space="0" w:color="auto"/>
                <w:left w:val="none" w:sz="0" w:space="0" w:color="auto"/>
                <w:bottom w:val="none" w:sz="0" w:space="0" w:color="auto"/>
                <w:right w:val="none" w:sz="0" w:space="0" w:color="auto"/>
              </w:divBdr>
            </w:div>
            <w:div w:id="1724720489">
              <w:marLeft w:val="0"/>
              <w:marRight w:val="0"/>
              <w:marTop w:val="0"/>
              <w:marBottom w:val="0"/>
              <w:divBdr>
                <w:top w:val="none" w:sz="0" w:space="0" w:color="auto"/>
                <w:left w:val="none" w:sz="0" w:space="0" w:color="auto"/>
                <w:bottom w:val="none" w:sz="0" w:space="0" w:color="auto"/>
                <w:right w:val="none" w:sz="0" w:space="0" w:color="auto"/>
              </w:divBdr>
            </w:div>
            <w:div w:id="1398891695">
              <w:marLeft w:val="0"/>
              <w:marRight w:val="0"/>
              <w:marTop w:val="0"/>
              <w:marBottom w:val="0"/>
              <w:divBdr>
                <w:top w:val="none" w:sz="0" w:space="0" w:color="auto"/>
                <w:left w:val="none" w:sz="0" w:space="0" w:color="auto"/>
                <w:bottom w:val="none" w:sz="0" w:space="0" w:color="auto"/>
                <w:right w:val="none" w:sz="0" w:space="0" w:color="auto"/>
              </w:divBdr>
            </w:div>
          </w:divsChild>
        </w:div>
        <w:div w:id="2107538127">
          <w:marLeft w:val="0"/>
          <w:marRight w:val="0"/>
          <w:marTop w:val="0"/>
          <w:marBottom w:val="0"/>
          <w:divBdr>
            <w:top w:val="none" w:sz="0" w:space="0" w:color="auto"/>
            <w:left w:val="none" w:sz="0" w:space="0" w:color="auto"/>
            <w:bottom w:val="none" w:sz="0" w:space="0" w:color="auto"/>
            <w:right w:val="none" w:sz="0" w:space="0" w:color="auto"/>
          </w:divBdr>
          <w:divsChild>
            <w:div w:id="600644261">
              <w:marLeft w:val="0"/>
              <w:marRight w:val="0"/>
              <w:marTop w:val="0"/>
              <w:marBottom w:val="0"/>
              <w:divBdr>
                <w:top w:val="none" w:sz="0" w:space="0" w:color="auto"/>
                <w:left w:val="none" w:sz="0" w:space="0" w:color="auto"/>
                <w:bottom w:val="none" w:sz="0" w:space="0" w:color="auto"/>
                <w:right w:val="none" w:sz="0" w:space="0" w:color="auto"/>
              </w:divBdr>
            </w:div>
            <w:div w:id="130907618">
              <w:marLeft w:val="0"/>
              <w:marRight w:val="0"/>
              <w:marTop w:val="0"/>
              <w:marBottom w:val="0"/>
              <w:divBdr>
                <w:top w:val="none" w:sz="0" w:space="0" w:color="auto"/>
                <w:left w:val="none" w:sz="0" w:space="0" w:color="auto"/>
                <w:bottom w:val="none" w:sz="0" w:space="0" w:color="auto"/>
                <w:right w:val="none" w:sz="0" w:space="0" w:color="auto"/>
              </w:divBdr>
            </w:div>
            <w:div w:id="93210121">
              <w:marLeft w:val="0"/>
              <w:marRight w:val="0"/>
              <w:marTop w:val="0"/>
              <w:marBottom w:val="0"/>
              <w:divBdr>
                <w:top w:val="none" w:sz="0" w:space="0" w:color="auto"/>
                <w:left w:val="none" w:sz="0" w:space="0" w:color="auto"/>
                <w:bottom w:val="none" w:sz="0" w:space="0" w:color="auto"/>
                <w:right w:val="none" w:sz="0" w:space="0" w:color="auto"/>
              </w:divBdr>
            </w:div>
            <w:div w:id="1948393284">
              <w:marLeft w:val="0"/>
              <w:marRight w:val="0"/>
              <w:marTop w:val="0"/>
              <w:marBottom w:val="0"/>
              <w:divBdr>
                <w:top w:val="none" w:sz="0" w:space="0" w:color="auto"/>
                <w:left w:val="none" w:sz="0" w:space="0" w:color="auto"/>
                <w:bottom w:val="none" w:sz="0" w:space="0" w:color="auto"/>
                <w:right w:val="none" w:sz="0" w:space="0" w:color="auto"/>
              </w:divBdr>
            </w:div>
            <w:div w:id="225652219">
              <w:marLeft w:val="0"/>
              <w:marRight w:val="0"/>
              <w:marTop w:val="0"/>
              <w:marBottom w:val="0"/>
              <w:divBdr>
                <w:top w:val="none" w:sz="0" w:space="0" w:color="auto"/>
                <w:left w:val="none" w:sz="0" w:space="0" w:color="auto"/>
                <w:bottom w:val="none" w:sz="0" w:space="0" w:color="auto"/>
                <w:right w:val="none" w:sz="0" w:space="0" w:color="auto"/>
              </w:divBdr>
            </w:div>
          </w:divsChild>
        </w:div>
        <w:div w:id="258947412">
          <w:marLeft w:val="0"/>
          <w:marRight w:val="0"/>
          <w:marTop w:val="0"/>
          <w:marBottom w:val="0"/>
          <w:divBdr>
            <w:top w:val="none" w:sz="0" w:space="0" w:color="auto"/>
            <w:left w:val="none" w:sz="0" w:space="0" w:color="auto"/>
            <w:bottom w:val="none" w:sz="0" w:space="0" w:color="auto"/>
            <w:right w:val="none" w:sz="0" w:space="0" w:color="auto"/>
          </w:divBdr>
        </w:div>
        <w:div w:id="1913350401">
          <w:marLeft w:val="0"/>
          <w:marRight w:val="0"/>
          <w:marTop w:val="0"/>
          <w:marBottom w:val="0"/>
          <w:divBdr>
            <w:top w:val="none" w:sz="0" w:space="0" w:color="auto"/>
            <w:left w:val="none" w:sz="0" w:space="0" w:color="auto"/>
            <w:bottom w:val="none" w:sz="0" w:space="0" w:color="auto"/>
            <w:right w:val="none" w:sz="0" w:space="0" w:color="auto"/>
          </w:divBdr>
        </w:div>
        <w:div w:id="1702852206">
          <w:marLeft w:val="0"/>
          <w:marRight w:val="0"/>
          <w:marTop w:val="0"/>
          <w:marBottom w:val="0"/>
          <w:divBdr>
            <w:top w:val="none" w:sz="0" w:space="0" w:color="auto"/>
            <w:left w:val="none" w:sz="0" w:space="0" w:color="auto"/>
            <w:bottom w:val="none" w:sz="0" w:space="0" w:color="auto"/>
            <w:right w:val="none" w:sz="0" w:space="0" w:color="auto"/>
          </w:divBdr>
        </w:div>
        <w:div w:id="93131712">
          <w:marLeft w:val="0"/>
          <w:marRight w:val="0"/>
          <w:marTop w:val="0"/>
          <w:marBottom w:val="0"/>
          <w:divBdr>
            <w:top w:val="none" w:sz="0" w:space="0" w:color="auto"/>
            <w:left w:val="none" w:sz="0" w:space="0" w:color="auto"/>
            <w:bottom w:val="none" w:sz="0" w:space="0" w:color="auto"/>
            <w:right w:val="none" w:sz="0" w:space="0" w:color="auto"/>
          </w:divBdr>
        </w:div>
        <w:div w:id="1177306842">
          <w:marLeft w:val="0"/>
          <w:marRight w:val="0"/>
          <w:marTop w:val="0"/>
          <w:marBottom w:val="0"/>
          <w:divBdr>
            <w:top w:val="none" w:sz="0" w:space="0" w:color="auto"/>
            <w:left w:val="none" w:sz="0" w:space="0" w:color="auto"/>
            <w:bottom w:val="none" w:sz="0" w:space="0" w:color="auto"/>
            <w:right w:val="none" w:sz="0" w:space="0" w:color="auto"/>
          </w:divBdr>
        </w:div>
        <w:div w:id="1054498915">
          <w:marLeft w:val="0"/>
          <w:marRight w:val="0"/>
          <w:marTop w:val="0"/>
          <w:marBottom w:val="0"/>
          <w:divBdr>
            <w:top w:val="none" w:sz="0" w:space="0" w:color="auto"/>
            <w:left w:val="none" w:sz="0" w:space="0" w:color="auto"/>
            <w:bottom w:val="none" w:sz="0" w:space="0" w:color="auto"/>
            <w:right w:val="none" w:sz="0" w:space="0" w:color="auto"/>
          </w:divBdr>
        </w:div>
        <w:div w:id="1362048161">
          <w:marLeft w:val="0"/>
          <w:marRight w:val="0"/>
          <w:marTop w:val="0"/>
          <w:marBottom w:val="0"/>
          <w:divBdr>
            <w:top w:val="none" w:sz="0" w:space="0" w:color="auto"/>
            <w:left w:val="none" w:sz="0" w:space="0" w:color="auto"/>
            <w:bottom w:val="none" w:sz="0" w:space="0" w:color="auto"/>
            <w:right w:val="none" w:sz="0" w:space="0" w:color="auto"/>
          </w:divBdr>
        </w:div>
        <w:div w:id="537282251">
          <w:marLeft w:val="0"/>
          <w:marRight w:val="0"/>
          <w:marTop w:val="0"/>
          <w:marBottom w:val="0"/>
          <w:divBdr>
            <w:top w:val="none" w:sz="0" w:space="0" w:color="auto"/>
            <w:left w:val="none" w:sz="0" w:space="0" w:color="auto"/>
            <w:bottom w:val="none" w:sz="0" w:space="0" w:color="auto"/>
            <w:right w:val="none" w:sz="0" w:space="0" w:color="auto"/>
          </w:divBdr>
        </w:div>
        <w:div w:id="1814299232">
          <w:marLeft w:val="0"/>
          <w:marRight w:val="0"/>
          <w:marTop w:val="0"/>
          <w:marBottom w:val="0"/>
          <w:divBdr>
            <w:top w:val="none" w:sz="0" w:space="0" w:color="auto"/>
            <w:left w:val="none" w:sz="0" w:space="0" w:color="auto"/>
            <w:bottom w:val="none" w:sz="0" w:space="0" w:color="auto"/>
            <w:right w:val="none" w:sz="0" w:space="0" w:color="auto"/>
          </w:divBdr>
        </w:div>
        <w:div w:id="862982340">
          <w:marLeft w:val="0"/>
          <w:marRight w:val="0"/>
          <w:marTop w:val="0"/>
          <w:marBottom w:val="0"/>
          <w:divBdr>
            <w:top w:val="none" w:sz="0" w:space="0" w:color="auto"/>
            <w:left w:val="none" w:sz="0" w:space="0" w:color="auto"/>
            <w:bottom w:val="none" w:sz="0" w:space="0" w:color="auto"/>
            <w:right w:val="none" w:sz="0" w:space="0" w:color="auto"/>
          </w:divBdr>
        </w:div>
        <w:div w:id="808521815">
          <w:marLeft w:val="0"/>
          <w:marRight w:val="0"/>
          <w:marTop w:val="0"/>
          <w:marBottom w:val="0"/>
          <w:divBdr>
            <w:top w:val="none" w:sz="0" w:space="0" w:color="auto"/>
            <w:left w:val="none" w:sz="0" w:space="0" w:color="auto"/>
            <w:bottom w:val="none" w:sz="0" w:space="0" w:color="auto"/>
            <w:right w:val="none" w:sz="0" w:space="0" w:color="auto"/>
          </w:divBdr>
        </w:div>
        <w:div w:id="1977754636">
          <w:marLeft w:val="0"/>
          <w:marRight w:val="0"/>
          <w:marTop w:val="0"/>
          <w:marBottom w:val="0"/>
          <w:divBdr>
            <w:top w:val="none" w:sz="0" w:space="0" w:color="auto"/>
            <w:left w:val="none" w:sz="0" w:space="0" w:color="auto"/>
            <w:bottom w:val="none" w:sz="0" w:space="0" w:color="auto"/>
            <w:right w:val="none" w:sz="0" w:space="0" w:color="auto"/>
          </w:divBdr>
        </w:div>
        <w:div w:id="13386512">
          <w:marLeft w:val="0"/>
          <w:marRight w:val="0"/>
          <w:marTop w:val="0"/>
          <w:marBottom w:val="0"/>
          <w:divBdr>
            <w:top w:val="none" w:sz="0" w:space="0" w:color="auto"/>
            <w:left w:val="none" w:sz="0" w:space="0" w:color="auto"/>
            <w:bottom w:val="none" w:sz="0" w:space="0" w:color="auto"/>
            <w:right w:val="none" w:sz="0" w:space="0" w:color="auto"/>
          </w:divBdr>
        </w:div>
        <w:div w:id="1782845707">
          <w:marLeft w:val="0"/>
          <w:marRight w:val="0"/>
          <w:marTop w:val="0"/>
          <w:marBottom w:val="0"/>
          <w:divBdr>
            <w:top w:val="none" w:sz="0" w:space="0" w:color="auto"/>
            <w:left w:val="none" w:sz="0" w:space="0" w:color="auto"/>
            <w:bottom w:val="none" w:sz="0" w:space="0" w:color="auto"/>
            <w:right w:val="none" w:sz="0" w:space="0" w:color="auto"/>
          </w:divBdr>
        </w:div>
        <w:div w:id="1341931622">
          <w:marLeft w:val="0"/>
          <w:marRight w:val="0"/>
          <w:marTop w:val="0"/>
          <w:marBottom w:val="0"/>
          <w:divBdr>
            <w:top w:val="none" w:sz="0" w:space="0" w:color="auto"/>
            <w:left w:val="none" w:sz="0" w:space="0" w:color="auto"/>
            <w:bottom w:val="none" w:sz="0" w:space="0" w:color="auto"/>
            <w:right w:val="none" w:sz="0" w:space="0" w:color="auto"/>
          </w:divBdr>
        </w:div>
        <w:div w:id="375475132">
          <w:marLeft w:val="0"/>
          <w:marRight w:val="0"/>
          <w:marTop w:val="0"/>
          <w:marBottom w:val="0"/>
          <w:divBdr>
            <w:top w:val="none" w:sz="0" w:space="0" w:color="auto"/>
            <w:left w:val="none" w:sz="0" w:space="0" w:color="auto"/>
            <w:bottom w:val="none" w:sz="0" w:space="0" w:color="auto"/>
            <w:right w:val="none" w:sz="0" w:space="0" w:color="auto"/>
          </w:divBdr>
        </w:div>
        <w:div w:id="4416102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9DB54A55F4845BE92A5E6BF99ED39" ma:contentTypeVersion="13" ma:contentTypeDescription="Create a new document." ma:contentTypeScope="" ma:versionID="072bca9ba449f3b27ec8ee202afd1960">
  <xsd:schema xmlns:xsd="http://www.w3.org/2001/XMLSchema" xmlns:xs="http://www.w3.org/2001/XMLSchema" xmlns:p="http://schemas.microsoft.com/office/2006/metadata/properties" xmlns:ns2="cd58f56f-97bb-4ee3-be73-39c4c446a25c" xmlns:ns3="03bf5c75-b327-456b-84f3-045d30b08c9b" xmlns:ns4="7a77f28e-da2e-42c4-80a7-79c1462927c1" xmlns:ns5="184c6296-04f2-4b59-a884-7fa598fd8790" targetNamespace="http://schemas.microsoft.com/office/2006/metadata/properties" ma:root="true" ma:fieldsID="8a44806236b3a36f83d22560a62de67d" ns2:_="" ns3:_="" ns4:_="" ns5:_="">
    <xsd:import namespace="cd58f56f-97bb-4ee3-be73-39c4c446a25c"/>
    <xsd:import namespace="03bf5c75-b327-456b-84f3-045d30b08c9b"/>
    <xsd:import namespace="7a77f28e-da2e-42c4-80a7-79c1462927c1"/>
    <xsd:import namespace="184c6296-04f2-4b59-a884-7fa598fd879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ServiceObjectDetectorVersions" minOccurs="0"/>
                <xsd:element ref="ns5:SharedWithUsers" minOccurs="0"/>
                <xsd:element ref="ns5: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8f56f-97bb-4ee3-be73-39c4c446a25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3bf5c75-b327-456b-84f3-045d30b08c9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01d558d-d313-4f1d-868c-6b3a2833dc8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77f28e-da2e-42c4-80a7-79c1462927c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afd5e65-1dcd-4157-9893-7d6bdaf4a841}" ma:internalName="TaxCatchAll" ma:showField="CatchAllData" ma:web="cd58f56f-97bb-4ee3-be73-39c4c446a2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4c6296-04f2-4b59-a884-7fa598fd8790"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a77f28e-da2e-42c4-80a7-79c1462927c1" xsi:nil="true"/>
    <lcf76f155ced4ddcb4097134ff3c332f xmlns="03bf5c75-b327-456b-84f3-045d30b08c9b">
      <Terms xmlns="http://schemas.microsoft.com/office/infopath/2007/PartnerControls"/>
    </lcf76f155ced4ddcb4097134ff3c332f>
    <_dlc_DocId xmlns="cd58f56f-97bb-4ee3-be73-39c4c446a25c">COID-1224641443-517</_dlc_DocId>
    <_dlc_DocIdUrl xmlns="cd58f56f-97bb-4ee3-be73-39c4c446a25c">
      <Url>https://ippfglobal.sharepoint.com/sites/Connect-CO/ER/_layouts/15/DocIdRedir.aspx?ID=COID-1224641443-517</Url>
      <Description>COID-1224641443-517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34773D6-A28F-46D1-A665-FC09EA7AA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8f56f-97bb-4ee3-be73-39c4c446a25c"/>
    <ds:schemaRef ds:uri="03bf5c75-b327-456b-84f3-045d30b08c9b"/>
    <ds:schemaRef ds:uri="7a77f28e-da2e-42c4-80a7-79c1462927c1"/>
    <ds:schemaRef ds:uri="184c6296-04f2-4b59-a884-7fa598fd8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8FFAC5-9F6E-45B9-AE38-AEB6F21F80F4}">
  <ds:schemaRefs>
    <ds:schemaRef ds:uri="http://schemas.microsoft.com/office/2006/metadata/properties"/>
    <ds:schemaRef ds:uri="http://schemas.microsoft.com/office/infopath/2007/PartnerControls"/>
    <ds:schemaRef ds:uri="7a77f28e-da2e-42c4-80a7-79c1462927c1"/>
    <ds:schemaRef ds:uri="03bf5c75-b327-456b-84f3-045d30b08c9b"/>
    <ds:schemaRef ds:uri="cd58f56f-97bb-4ee3-be73-39c4c446a25c"/>
  </ds:schemaRefs>
</ds:datastoreItem>
</file>

<file path=customXml/itemProps3.xml><?xml version="1.0" encoding="utf-8"?>
<ds:datastoreItem xmlns:ds="http://schemas.openxmlformats.org/officeDocument/2006/customXml" ds:itemID="{2EA1B539-4A10-4739-92FA-AC0201A3F2F5}">
  <ds:schemaRefs>
    <ds:schemaRef ds:uri="http://schemas.microsoft.com/sharepoint/v3/contenttype/forms"/>
  </ds:schemaRefs>
</ds:datastoreItem>
</file>

<file path=customXml/itemProps4.xml><?xml version="1.0" encoding="utf-8"?>
<ds:datastoreItem xmlns:ds="http://schemas.openxmlformats.org/officeDocument/2006/customXml" ds:itemID="{5FAAA4D9-2A8C-41F1-A10B-AD20052B9D71}">
  <ds:schemaRefs>
    <ds:schemaRef ds:uri="http://schemas.openxmlformats.org/officeDocument/2006/bibliography"/>
  </ds:schemaRefs>
</ds:datastoreItem>
</file>

<file path=customXml/itemProps5.xml><?xml version="1.0" encoding="utf-8"?>
<ds:datastoreItem xmlns:ds="http://schemas.openxmlformats.org/officeDocument/2006/customXml" ds:itemID="{B507C67F-5EF4-4057-8510-3FC27BE25B9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32</Pages>
  <Words>4082</Words>
  <Characters>23269</Characters>
  <Application>Microsoft Office Word</Application>
  <DocSecurity>0</DocSecurity>
  <Lines>193</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Mustapha Kemayel</dc:creator>
  <cp:keywords/>
  <dc:description/>
  <cp:lastModifiedBy>heather barclay</cp:lastModifiedBy>
  <cp:revision>46</cp:revision>
  <dcterms:created xsi:type="dcterms:W3CDTF">2023-07-04T08:17:00Z</dcterms:created>
  <dcterms:modified xsi:type="dcterms:W3CDTF">2023-11-21T17:54:00Z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0x0101007639DB54A55F4845BE92A5E6BF99ED39</vt:lpwstr>
  </property>
  <property fmtid="{D5CDD505-2E9C-101B-9397-08002B2CF9AE}" pid="3" name="_dlc_DocIdItemGuid">
    <vt:lpwstr>5420543d-bf75-421a-90b8-bd6c24d21b36</vt:lpwstr>
  </property>
</Properties>
</file>